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C2D14" w:rsidP="4AEF3F7B" w:rsidRDefault="4AEF3F7B" w14:paraId="36A3D604" w14:textId="307121F1">
      <w:pPr>
        <w:spacing w:line="360" w:lineRule="auto"/>
        <w:jc w:val="center"/>
        <w:rPr>
          <w:b/>
          <w:bCs/>
          <w:sz w:val="80"/>
          <w:szCs w:val="80"/>
        </w:rPr>
      </w:pPr>
      <w:r w:rsidRPr="4AEF3F7B">
        <w:rPr>
          <w:b/>
          <w:bCs/>
          <w:sz w:val="80"/>
          <w:szCs w:val="80"/>
        </w:rPr>
        <w:t>Förskollärarprogrammet</w:t>
      </w:r>
    </w:p>
    <w:p w:rsidR="64560567" w:rsidP="64560567" w:rsidRDefault="64560567" w14:paraId="0F20ED7C" w14:textId="7DDAA0EC">
      <w:pPr>
        <w:spacing w:line="276" w:lineRule="auto"/>
        <w:jc w:val="center"/>
        <w:rPr>
          <w:b/>
          <w:bCs/>
          <w:sz w:val="80"/>
          <w:szCs w:val="80"/>
        </w:rPr>
      </w:pPr>
    </w:p>
    <w:p w:rsidRPr="003F38BD" w:rsidR="00BC2D14" w:rsidP="00BC2D14" w:rsidRDefault="00BC2D14" w14:paraId="46562527" w14:textId="77777777">
      <w:pPr>
        <w:spacing w:line="276" w:lineRule="auto"/>
        <w:jc w:val="center"/>
        <w:rPr>
          <w:b/>
          <w:sz w:val="80"/>
          <w:szCs w:val="80"/>
        </w:rPr>
      </w:pPr>
    </w:p>
    <w:p w:rsidRPr="003F38BD" w:rsidR="00A6719D" w:rsidP="00A6719D" w:rsidRDefault="00A6719D" w14:paraId="4FDFB367" w14:textId="77777777">
      <w:pPr>
        <w:spacing w:line="276" w:lineRule="auto"/>
        <w:jc w:val="center"/>
        <w:rPr>
          <w:b/>
          <w:sz w:val="80"/>
          <w:szCs w:val="80"/>
        </w:rPr>
      </w:pPr>
    </w:p>
    <w:p w:rsidRPr="008A46D3" w:rsidR="00BC2D14" w:rsidP="00A6719D" w:rsidRDefault="00A6719D" w14:paraId="71DC30DE" w14:textId="4B3ADC3A">
      <w:pPr>
        <w:spacing w:line="276" w:lineRule="auto"/>
        <w:jc w:val="center"/>
        <w:rPr>
          <w:sz w:val="80"/>
        </w:rPr>
      </w:pPr>
      <w:r>
        <w:rPr>
          <w:noProof/>
        </w:rPr>
        <w:drawing>
          <wp:inline distT="0" distB="0" distL="0" distR="0" wp14:anchorId="616CFDE9" wp14:editId="29E1C650">
            <wp:extent cx="3867833" cy="975995"/>
            <wp:effectExtent l="0" t="0" r="0" b="0"/>
            <wp:docPr id="642246473" name="picture" descr="LiU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867833" cy="975995"/>
                    </a:xfrm>
                    <a:prstGeom prst="rect">
                      <a:avLst/>
                    </a:prstGeom>
                  </pic:spPr>
                </pic:pic>
              </a:graphicData>
            </a:graphic>
          </wp:inline>
        </w:drawing>
      </w:r>
    </w:p>
    <w:p w:rsidR="00BC2D14" w:rsidP="00BC2D14" w:rsidRDefault="00BC2D14" w14:paraId="274B9D7A" w14:textId="77777777">
      <w:pPr>
        <w:spacing w:line="276" w:lineRule="auto"/>
        <w:jc w:val="center"/>
        <w:rPr>
          <w:i/>
          <w:snapToGrid w:val="0"/>
          <w:sz w:val="72"/>
          <w:szCs w:val="72"/>
        </w:rPr>
      </w:pPr>
    </w:p>
    <w:p w:rsidRPr="005916BD" w:rsidR="00BC2D14" w:rsidP="40683E2D" w:rsidRDefault="00BC2D14" w14:paraId="1AE5094B" w14:textId="77777777">
      <w:pPr>
        <w:spacing w:line="276" w:lineRule="auto"/>
        <w:jc w:val="center"/>
        <w:rPr>
          <w:rFonts w:ascii="Bell MT" w:hAnsi="Bell MT"/>
          <w:i/>
          <w:iCs/>
          <w:sz w:val="72"/>
          <w:szCs w:val="72"/>
        </w:rPr>
      </w:pPr>
      <w:r w:rsidRPr="40683E2D">
        <w:rPr>
          <w:rFonts w:ascii="Bell MT" w:hAnsi="Bell MT"/>
          <w:i/>
          <w:iCs/>
          <w:snapToGrid w:val="0"/>
          <w:sz w:val="96"/>
          <w:szCs w:val="96"/>
        </w:rPr>
        <w:t>Studiehandledning</w:t>
      </w:r>
    </w:p>
    <w:p w:rsidRPr="00EB6EA3" w:rsidR="00BC2D14" w:rsidP="4AEF3F7B" w:rsidRDefault="00BC2D14" w14:paraId="70E4BE7C" w14:textId="1D47D347">
      <w:pPr>
        <w:spacing w:line="360" w:lineRule="auto"/>
        <w:jc w:val="center"/>
        <w:rPr>
          <w:i/>
          <w:iCs/>
          <w:sz w:val="28"/>
          <w:szCs w:val="28"/>
        </w:rPr>
      </w:pPr>
    </w:p>
    <w:p w:rsidRPr="00197722" w:rsidR="00BC2D14" w:rsidP="00197722" w:rsidRDefault="00531F01" w14:paraId="7BC75203" w14:textId="136C1335">
      <w:pPr>
        <w:spacing w:line="360" w:lineRule="auto"/>
        <w:jc w:val="center"/>
      </w:pPr>
      <w:r>
        <w:rPr>
          <w:snapToGrid w:val="0"/>
          <w:sz w:val="52"/>
          <w:szCs w:val="52"/>
        </w:rPr>
        <w:t>Samverkansprocesser i förskolan</w:t>
      </w:r>
      <w:r w:rsidRPr="7BC75203" w:rsidR="00197722">
        <w:rPr>
          <w:snapToGrid w:val="0"/>
          <w:sz w:val="52"/>
          <w:szCs w:val="52"/>
        </w:rPr>
        <w:t xml:space="preserve"> </w:t>
      </w:r>
    </w:p>
    <w:p w:rsidR="00BC2D14" w:rsidP="2031E309" w:rsidRDefault="7BC75203" w14:paraId="7986E43F" w14:textId="5F8BFAC6">
      <w:pPr>
        <w:spacing w:line="360" w:lineRule="auto"/>
        <w:jc w:val="center"/>
        <w:rPr>
          <w:snapToGrid w:val="0"/>
          <w:sz w:val="52"/>
          <w:szCs w:val="52"/>
        </w:rPr>
      </w:pPr>
      <w:r w:rsidRPr="7BC75203">
        <w:rPr>
          <w:snapToGrid w:val="0"/>
          <w:sz w:val="52"/>
          <w:szCs w:val="52"/>
        </w:rPr>
        <w:t>10</w:t>
      </w:r>
      <w:r w:rsidR="00F570E3">
        <w:rPr>
          <w:snapToGrid w:val="0"/>
          <w:sz w:val="52"/>
          <w:szCs w:val="52"/>
        </w:rPr>
        <w:t xml:space="preserve">,5 </w:t>
      </w:r>
      <w:proofErr w:type="spellStart"/>
      <w:r w:rsidR="00F570E3">
        <w:rPr>
          <w:snapToGrid w:val="0"/>
          <w:sz w:val="52"/>
          <w:szCs w:val="52"/>
        </w:rPr>
        <w:t>h</w:t>
      </w:r>
      <w:r w:rsidRPr="7BC75203" w:rsidR="00BC2D14">
        <w:rPr>
          <w:snapToGrid w:val="0"/>
          <w:sz w:val="52"/>
          <w:szCs w:val="52"/>
        </w:rPr>
        <w:t>p</w:t>
      </w:r>
      <w:proofErr w:type="spellEnd"/>
    </w:p>
    <w:p w:rsidRPr="00197722" w:rsidR="00110D78" w:rsidP="2031E309" w:rsidRDefault="00110D78" w14:paraId="1F02D83E" w14:textId="5AB435EF">
      <w:pPr>
        <w:spacing w:line="360" w:lineRule="auto"/>
        <w:jc w:val="center"/>
        <w:rPr>
          <w:sz w:val="52"/>
          <w:szCs w:val="52"/>
        </w:rPr>
      </w:pPr>
    </w:p>
    <w:p w:rsidR="00BC2D14" w:rsidP="00BC2D14" w:rsidRDefault="00BC2D14" w14:paraId="64E10D99" w14:textId="77777777">
      <w:pPr>
        <w:rPr>
          <w:snapToGrid w:val="0"/>
        </w:rPr>
      </w:pPr>
      <w:bookmarkStart w:name="_Toc130280885" w:id="0"/>
      <w:bookmarkStart w:name="_Toc130281549" w:id="1"/>
      <w:bookmarkStart w:name="_Toc130281657" w:id="2"/>
    </w:p>
    <w:p w:rsidR="00BC2D14" w:rsidP="00BC2D14" w:rsidRDefault="00BC2D14" w14:paraId="28D3A477" w14:textId="77777777">
      <w:pPr>
        <w:rPr>
          <w:snapToGrid w:val="0"/>
        </w:rPr>
      </w:pPr>
    </w:p>
    <w:p w:rsidR="00BC2D14" w:rsidP="00BC2D14" w:rsidRDefault="00BC2D14" w14:paraId="5A5922B3" w14:textId="77777777">
      <w:pPr>
        <w:rPr>
          <w:snapToGrid w:val="0"/>
        </w:rPr>
      </w:pPr>
    </w:p>
    <w:p w:rsidR="00BC2D14" w:rsidP="00BC2D14" w:rsidRDefault="00BC2D14" w14:paraId="28951315" w14:textId="77777777">
      <w:pPr>
        <w:rPr>
          <w:snapToGrid w:val="0"/>
        </w:rPr>
      </w:pPr>
    </w:p>
    <w:p w:rsidR="00BC2D14" w:rsidP="7BC75203" w:rsidRDefault="00BC2D14" w14:paraId="7A09CF3D" w14:textId="1C98A078">
      <w:pPr>
        <w:jc w:val="center"/>
        <w:rPr>
          <w:snapToGrid w:val="0"/>
        </w:rPr>
      </w:pPr>
      <w:r w:rsidRPr="00082500">
        <w:rPr>
          <w:snapToGrid w:val="0"/>
        </w:rPr>
        <w:t xml:space="preserve">Termin: </w:t>
      </w:r>
      <w:r w:rsidRPr="00082500">
        <w:rPr>
          <w:snapToGrid w:val="0"/>
        </w:rPr>
        <w:tab/>
      </w:r>
      <w:r w:rsidRPr="00082500">
        <w:rPr>
          <w:snapToGrid w:val="0"/>
        </w:rPr>
        <w:t>HT 20</w:t>
      </w:r>
      <w:bookmarkEnd w:id="0"/>
      <w:bookmarkEnd w:id="1"/>
      <w:bookmarkEnd w:id="2"/>
      <w:r w:rsidR="009744FD">
        <w:rPr>
          <w:snapToGrid w:val="0"/>
        </w:rPr>
        <w:t>19</w:t>
      </w:r>
    </w:p>
    <w:p w:rsidRPr="00082500" w:rsidR="00607341" w:rsidP="7BC75203" w:rsidRDefault="00607341" w14:paraId="4DDEC2CA" w14:textId="77777777">
      <w:pPr>
        <w:jc w:val="center"/>
        <w:rPr>
          <w:snapToGrid w:val="0"/>
        </w:rPr>
      </w:pPr>
    </w:p>
    <w:p w:rsidRPr="00082500" w:rsidR="00BC2D14" w:rsidP="7BC75203" w:rsidRDefault="00BC2D14" w14:paraId="7180CBAE" w14:textId="5C2E9817">
      <w:pPr>
        <w:jc w:val="center"/>
      </w:pPr>
      <w:proofErr w:type="spellStart"/>
      <w:r w:rsidRPr="00082500">
        <w:rPr>
          <w:snapToGrid w:val="0"/>
        </w:rPr>
        <w:t>Kurskod</w:t>
      </w:r>
      <w:proofErr w:type="spellEnd"/>
      <w:r w:rsidRPr="2031E309">
        <w:t xml:space="preserve">: </w:t>
      </w:r>
      <w:r w:rsidRPr="00082500">
        <w:rPr>
          <w:snapToGrid w:val="0"/>
        </w:rPr>
        <w:tab/>
      </w:r>
      <w:r w:rsidR="00197722">
        <w:rPr>
          <w:snapToGrid w:val="0"/>
        </w:rPr>
        <w:t xml:space="preserve">970G16 </w:t>
      </w:r>
    </w:p>
    <w:p w:rsidRPr="00082500" w:rsidR="00BC2D14" w:rsidP="7BC75203" w:rsidRDefault="00BC2D14" w14:paraId="377039FF" w14:textId="5C2E9817">
      <w:pPr>
        <w:jc w:val="center"/>
      </w:pPr>
    </w:p>
    <w:p w:rsidRPr="00082500" w:rsidR="00BC2D14" w:rsidP="7BC75203" w:rsidRDefault="00BC2D14" w14:paraId="1C3D1CFA" w14:textId="5C2E9817">
      <w:pPr>
        <w:jc w:val="center"/>
      </w:pPr>
    </w:p>
    <w:p w:rsidRPr="00082500" w:rsidR="00BC2D14" w:rsidP="7BC75203" w:rsidRDefault="00BC2D14" w14:paraId="4800EDCF" w14:textId="5C2E9817">
      <w:pPr>
        <w:jc w:val="center"/>
      </w:pPr>
    </w:p>
    <w:p w:rsidR="00E33552" w:rsidP="00BC2D14" w:rsidRDefault="00E33552" w14:paraId="713D5E45" w14:textId="77777777"/>
    <w:p w:rsidR="00E33552" w:rsidP="00BC2D14" w:rsidRDefault="00E33552" w14:paraId="5A566A29" w14:textId="77777777"/>
    <w:p w:rsidR="00E33552" w:rsidP="00BC2D14" w:rsidRDefault="00E33552" w14:paraId="403392B7" w14:textId="77777777"/>
    <w:p w:rsidR="00E33552" w:rsidP="00BC2D14" w:rsidRDefault="00E33552" w14:paraId="15905EEF" w14:textId="77777777"/>
    <w:p w:rsidRPr="008A46D3" w:rsidR="00BC2D14" w:rsidP="00BC2D14" w:rsidRDefault="40683E2D" w14:paraId="5E96B23E" w14:textId="77777777">
      <w:pPr>
        <w:pStyle w:val="Rubrik1"/>
        <w:spacing w:line="360" w:lineRule="auto"/>
      </w:pPr>
      <w:bookmarkStart w:name="_Toc35404982" w:id="3"/>
      <w:bookmarkStart w:name="_Toc35406499" w:id="4"/>
      <w:bookmarkStart w:name="_Toc35406554" w:id="5"/>
      <w:bookmarkStart w:name="_Toc35660523" w:id="6"/>
      <w:bookmarkStart w:name="_Toc36265873" w:id="7"/>
      <w:bookmarkStart w:name="_Toc130280886" w:id="8"/>
      <w:bookmarkStart w:name="_Toc130281550" w:id="9"/>
      <w:bookmarkStart w:name="_Toc130281658" w:id="10"/>
      <w:bookmarkStart w:name="_Toc130282509" w:id="11"/>
      <w:bookmarkStart w:name="_Toc296073056" w:id="12"/>
      <w:r>
        <w:t>Förord</w:t>
      </w:r>
      <w:bookmarkEnd w:id="3"/>
      <w:bookmarkEnd w:id="4"/>
      <w:bookmarkEnd w:id="5"/>
      <w:bookmarkEnd w:id="6"/>
      <w:bookmarkEnd w:id="7"/>
      <w:bookmarkEnd w:id="8"/>
      <w:bookmarkEnd w:id="9"/>
      <w:bookmarkEnd w:id="10"/>
      <w:bookmarkEnd w:id="11"/>
      <w:bookmarkEnd w:id="12"/>
    </w:p>
    <w:p w:rsidRPr="008A46D3" w:rsidR="00BC2D14" w:rsidP="00BC2D14" w:rsidRDefault="00BC2D14" w14:paraId="5640CFEF" w14:textId="77777777">
      <w:pPr>
        <w:spacing w:line="360" w:lineRule="auto"/>
        <w:rPr>
          <w:snapToGrid w:val="0"/>
        </w:rPr>
      </w:pPr>
    </w:p>
    <w:p w:rsidRPr="001D30FF" w:rsidR="00BC2D14" w:rsidP="001D30FF" w:rsidRDefault="001D30FF" w14:paraId="0F75F4BF" w14:textId="2EC9515D">
      <w:pPr>
        <w:spacing w:line="360" w:lineRule="auto"/>
        <w:rPr>
          <w:sz w:val="28"/>
          <w:szCs w:val="28"/>
        </w:rPr>
      </w:pPr>
      <w:r w:rsidRPr="001D30FF">
        <w:rPr>
          <w:snapToGrid w:val="0"/>
          <w:sz w:val="28"/>
          <w:szCs w:val="28"/>
        </w:rPr>
        <w:t xml:space="preserve">Välkommen till kursen </w:t>
      </w:r>
      <w:r w:rsidRPr="001D30FF">
        <w:rPr>
          <w:snapToGrid w:val="0"/>
          <w:sz w:val="28"/>
          <w:szCs w:val="28"/>
        </w:rPr>
        <w:t>Samverkansprocesser i förskolan</w:t>
      </w:r>
      <w:r>
        <w:rPr>
          <w:snapToGrid w:val="0"/>
          <w:sz w:val="28"/>
          <w:szCs w:val="28"/>
        </w:rPr>
        <w:t>,</w:t>
      </w:r>
      <w:r w:rsidRPr="001D30FF">
        <w:rPr>
          <w:snapToGrid w:val="0"/>
          <w:sz w:val="28"/>
          <w:szCs w:val="28"/>
        </w:rPr>
        <w:t xml:space="preserve"> </w:t>
      </w:r>
      <w:r w:rsidRPr="001D30FF">
        <w:rPr>
          <w:snapToGrid w:val="0"/>
          <w:sz w:val="28"/>
          <w:szCs w:val="28"/>
        </w:rPr>
        <w:t>970G16!</w:t>
      </w:r>
    </w:p>
    <w:p w:rsidRPr="008A46D3" w:rsidR="00A6719D" w:rsidP="00BC2D14" w:rsidRDefault="00A6719D" w14:paraId="2C1F7A48" w14:textId="77777777">
      <w:pPr>
        <w:spacing w:line="360" w:lineRule="auto"/>
        <w:rPr>
          <w:snapToGrid w:val="0"/>
        </w:rPr>
      </w:pPr>
    </w:p>
    <w:p w:rsidR="00BC2D14" w:rsidP="00BC2D14" w:rsidRDefault="00BC2D14" w14:paraId="3B3AEC99" w14:textId="77777777">
      <w:pPr>
        <w:spacing w:line="360" w:lineRule="auto"/>
        <w:rPr>
          <w:snapToGrid w:val="0"/>
        </w:rPr>
      </w:pPr>
      <w:r>
        <w:rPr>
          <w:snapToGrid w:val="0"/>
        </w:rPr>
        <w:t>Innehållet i denna studiehandledning har utarbetats i samarbete mellan kursansvariga och lärare för förskollärarprogrammet vid Linköpings universitet. Syftet är att underlätta studierna för förskollärarstudenterna genom att tydliggöra kursens syften, mål och upplägg. Studiehandledningen ska ses som ett levande dokument, som efterhand, med lärarnas och studenternas hjälp ständigt kan förbättras. Den kursutvärdering som sker efter kursen skall alltså också gälla själva studiehandledningen.</w:t>
      </w:r>
    </w:p>
    <w:p w:rsidR="00BC2D14" w:rsidP="00BC2D14" w:rsidRDefault="00BC2D14" w14:paraId="5E937FAC" w14:textId="77777777">
      <w:pPr>
        <w:spacing w:line="360" w:lineRule="auto"/>
        <w:rPr>
          <w:snapToGrid w:val="0"/>
        </w:rPr>
      </w:pPr>
    </w:p>
    <w:p w:rsidRPr="00A6755C" w:rsidR="00BC2D14" w:rsidP="00BC2D14" w:rsidRDefault="00BC2D14" w14:paraId="5BDEDEAA" w14:textId="77777777">
      <w:pPr>
        <w:spacing w:line="360" w:lineRule="auto"/>
        <w:rPr>
          <w:b/>
          <w:i/>
          <w:snapToGrid w:val="0"/>
        </w:rPr>
      </w:pPr>
      <w:bookmarkStart w:name="_Toc130280887" w:id="13"/>
      <w:bookmarkStart w:name="_Toc130281551" w:id="14"/>
      <w:bookmarkStart w:name="_Toc130281659" w:id="15"/>
    </w:p>
    <w:p w:rsidRPr="00A6755C" w:rsidR="00BC2D14" w:rsidP="40683E2D" w:rsidRDefault="00BC2D14" w14:paraId="10111613" w14:textId="77777777">
      <w:pPr>
        <w:spacing w:line="360" w:lineRule="auto"/>
        <w:rPr>
          <w:b/>
          <w:bCs/>
          <w:i/>
          <w:iCs/>
        </w:rPr>
      </w:pPr>
      <w:r w:rsidRPr="40683E2D">
        <w:rPr>
          <w:b/>
          <w:bCs/>
          <w:i/>
          <w:iCs/>
          <w:snapToGrid w:val="0"/>
        </w:rPr>
        <w:t>Lycka till med studierna!</w:t>
      </w:r>
      <w:bookmarkEnd w:id="13"/>
      <w:bookmarkEnd w:id="14"/>
      <w:bookmarkEnd w:id="15"/>
    </w:p>
    <w:p w:rsidR="00BC2D14" w:rsidP="00BC2D14" w:rsidRDefault="00BC2D14" w14:paraId="7A88831B" w14:textId="77777777"/>
    <w:p w:rsidR="00BC2D14" w:rsidP="00BC2D14" w:rsidRDefault="00BC2D14" w14:paraId="621AA974" w14:textId="77777777"/>
    <w:p w:rsidR="00A46E0C" w:rsidP="00BC2D14" w:rsidRDefault="40683E2D" w14:paraId="0D65681E" w14:textId="0657F9EE">
      <w:r>
        <w:t>Maria Simonsson, Biträdande professor</w:t>
      </w:r>
    </w:p>
    <w:p w:rsidR="00BC2D14" w:rsidP="00BC2D14" w:rsidRDefault="40683E2D" w14:paraId="40FF33B3" w14:textId="5B9789D8">
      <w:r>
        <w:t>Kursansvarig</w:t>
      </w:r>
    </w:p>
    <w:p w:rsidR="009147D8" w:rsidRDefault="009147D8" w14:paraId="196F1DFD" w14:textId="77777777">
      <w:r>
        <w:br w:type="page"/>
      </w:r>
    </w:p>
    <w:p w:rsidRPr="005063F3" w:rsidR="00B357DE" w:rsidP="40683E2D" w:rsidRDefault="40683E2D" w14:paraId="56DE4315" w14:textId="77777777">
      <w:pPr>
        <w:pStyle w:val="Rubrik1"/>
        <w:rPr>
          <w:sz w:val="32"/>
          <w:szCs w:val="32"/>
        </w:rPr>
      </w:pPr>
      <w:bookmarkStart w:name="_Toc116360260" w:id="16"/>
      <w:bookmarkStart w:name="_Toc116360336" w:id="17"/>
      <w:bookmarkStart w:name="_Toc116360482" w:id="18"/>
      <w:bookmarkStart w:name="_Toc116562286" w:id="19"/>
      <w:bookmarkStart w:name="_Toc116562353" w:id="20"/>
      <w:bookmarkStart w:name="_Toc116562414" w:id="21"/>
      <w:bookmarkStart w:name="_Toc116563970" w:id="22"/>
      <w:bookmarkStart w:name="_Toc116564502" w:id="23"/>
      <w:bookmarkStart w:name="_Toc117145961" w:id="24"/>
      <w:bookmarkStart w:name="_Toc117150091" w:id="25"/>
      <w:bookmarkStart w:name="_Toc117259742" w:id="26"/>
      <w:bookmarkStart w:name="_Toc117298440" w:id="27"/>
      <w:bookmarkStart w:name="_Toc118374636" w:id="28"/>
      <w:bookmarkStart w:name="_Toc118447729" w:id="29"/>
      <w:bookmarkStart w:name="_Toc118455898" w:id="30"/>
      <w:bookmarkStart w:name="_Toc118455939" w:id="31"/>
      <w:bookmarkStart w:name="_Toc149103839" w:id="32"/>
      <w:bookmarkStart w:name="_Toc180053077" w:id="33"/>
      <w:bookmarkStart w:name="_Toc180121281" w:id="34"/>
      <w:bookmarkStart w:name="_Toc180210014" w:id="35"/>
      <w:bookmarkStart w:name="_Toc180210315" w:id="36"/>
      <w:bookmarkStart w:name="_Toc180210405" w:id="37"/>
      <w:bookmarkStart w:name="_Toc180210466" w:id="38"/>
      <w:bookmarkStart w:name="_Toc241904339" w:id="39"/>
      <w:bookmarkStart w:name="_Toc243035762" w:id="40"/>
      <w:bookmarkStart w:name="_Toc243035838" w:id="41"/>
      <w:bookmarkStart w:name="_Toc243035924" w:id="42"/>
      <w:bookmarkStart w:name="_Toc243036895" w:id="43"/>
      <w:bookmarkStart w:name="_Toc243228253" w:id="44"/>
      <w:bookmarkStart w:name="_Toc243264624" w:id="45"/>
      <w:bookmarkStart w:name="_Toc243266215" w:id="46"/>
      <w:bookmarkStart w:name="_Toc275365628" w:id="47"/>
      <w:bookmarkStart w:name="_Toc275365763" w:id="48"/>
      <w:bookmarkStart w:name="_Toc275367283" w:id="49"/>
      <w:bookmarkStart w:name="_Toc275368719" w:id="50"/>
      <w:bookmarkStart w:name="_Toc275368912" w:id="51"/>
      <w:bookmarkStart w:name="_Toc275368968" w:id="52"/>
      <w:bookmarkStart w:name="_Toc275369262" w:id="53"/>
      <w:r>
        <w:lastRenderedPageBreak/>
        <w:t>Kursens mål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357DE" w:rsidP="2031E309" w:rsidRDefault="2031E309" w14:paraId="27C0641B" w14:textId="0E09E807">
      <w:pPr>
        <w:rPr>
          <w:b/>
          <w:bCs/>
        </w:rPr>
      </w:pPr>
      <w:r w:rsidRPr="2031E309">
        <w:rPr>
          <w:b/>
          <w:bCs/>
        </w:rPr>
        <w:t xml:space="preserve">  </w:t>
      </w:r>
    </w:p>
    <w:p w:rsidRPr="005063F3" w:rsidR="00E33552" w:rsidP="00B357DE" w:rsidRDefault="00E33552" w14:paraId="1ACD33BB" w14:textId="77777777">
      <w:pPr>
        <w:rPr>
          <w:b/>
        </w:rPr>
      </w:pPr>
    </w:p>
    <w:p w:rsidR="00B357DE" w:rsidP="00B357DE" w:rsidRDefault="40683E2D" w14:paraId="4D465131" w14:textId="77777777">
      <w:r>
        <w:t>Efter avslutad kurs skall studenten kunna:</w:t>
      </w:r>
    </w:p>
    <w:p w:rsidR="00197722" w:rsidP="00197722" w:rsidRDefault="00197722" w14:paraId="4D6E0A36" w14:textId="77777777">
      <w:pPr>
        <w:widowControl w:val="0"/>
        <w:autoSpaceDE w:val="0"/>
        <w:autoSpaceDN w:val="0"/>
        <w:adjustRightInd w:val="0"/>
        <w:rPr>
          <w:rFonts w:ascii="Helvetica" w:hAnsi="Helvetica" w:cs="Helvetica"/>
          <w:sz w:val="26"/>
          <w:szCs w:val="26"/>
        </w:rPr>
      </w:pPr>
    </w:p>
    <w:p w:rsidRPr="00531F01" w:rsidR="00197722" w:rsidP="40683E2D" w:rsidRDefault="40683E2D" w14:paraId="118A8872" w14:textId="34F9794A">
      <w:pPr>
        <w:pStyle w:val="Liststycke"/>
        <w:widowControl w:val="0"/>
        <w:numPr>
          <w:ilvl w:val="0"/>
          <w:numId w:val="15"/>
        </w:numPr>
        <w:autoSpaceDE w:val="0"/>
        <w:autoSpaceDN w:val="0"/>
        <w:adjustRightInd w:val="0"/>
        <w:rPr>
          <w:rFonts w:cs="Helvetica" w:asciiTheme="minorHAnsi" w:hAnsiTheme="minorHAnsi"/>
        </w:rPr>
      </w:pPr>
      <w:r w:rsidRPr="40683E2D">
        <w:rPr>
          <w:rFonts w:cs="Helvetica" w:asciiTheme="minorHAnsi" w:hAnsiTheme="minorHAnsi"/>
        </w:rPr>
        <w:t>Redogöra för och kritisk granska sin egen betydelse som förebild i arbetet med barn i förskolan</w:t>
      </w:r>
    </w:p>
    <w:p w:rsidRPr="00197722" w:rsidR="00197722" w:rsidP="00197722" w:rsidRDefault="00197722" w14:paraId="0AA13431" w14:textId="77777777">
      <w:pPr>
        <w:widowControl w:val="0"/>
        <w:autoSpaceDE w:val="0"/>
        <w:autoSpaceDN w:val="0"/>
        <w:adjustRightInd w:val="0"/>
        <w:rPr>
          <w:rFonts w:cs="Helvetica" w:asciiTheme="minorHAnsi" w:hAnsiTheme="minorHAnsi"/>
        </w:rPr>
      </w:pPr>
    </w:p>
    <w:p w:rsidRPr="00531F01" w:rsidR="00197722" w:rsidP="40683E2D" w:rsidRDefault="40683E2D" w14:paraId="655BE6CF" w14:textId="5959FE33">
      <w:pPr>
        <w:pStyle w:val="Liststycke"/>
        <w:widowControl w:val="0"/>
        <w:numPr>
          <w:ilvl w:val="0"/>
          <w:numId w:val="15"/>
        </w:numPr>
        <w:autoSpaceDE w:val="0"/>
        <w:autoSpaceDN w:val="0"/>
        <w:adjustRightInd w:val="0"/>
        <w:rPr>
          <w:rFonts w:cs="Helvetica" w:asciiTheme="minorHAnsi" w:hAnsiTheme="minorHAnsi"/>
        </w:rPr>
      </w:pPr>
      <w:r w:rsidRPr="40683E2D">
        <w:rPr>
          <w:rFonts w:cs="Helvetica" w:asciiTheme="minorHAnsi" w:hAnsiTheme="minorHAnsi"/>
        </w:rPr>
        <w:t>Redogöra för och kritiskt granska, utifrån ett förskollärarprofessionsperspektiv, samverkan kring barnet i förskolan</w:t>
      </w:r>
    </w:p>
    <w:p w:rsidRPr="00197722" w:rsidR="00197722" w:rsidP="00197722" w:rsidRDefault="00197722" w14:paraId="11B27715" w14:textId="77777777">
      <w:pPr>
        <w:widowControl w:val="0"/>
        <w:autoSpaceDE w:val="0"/>
        <w:autoSpaceDN w:val="0"/>
        <w:adjustRightInd w:val="0"/>
        <w:rPr>
          <w:rFonts w:cs="Helvetica" w:asciiTheme="minorHAnsi" w:hAnsiTheme="minorHAnsi"/>
        </w:rPr>
      </w:pPr>
    </w:p>
    <w:p w:rsidRPr="00531F01" w:rsidR="00197722" w:rsidP="40683E2D" w:rsidRDefault="40683E2D" w14:paraId="068F18FB" w14:textId="362D177C">
      <w:pPr>
        <w:pStyle w:val="Liststycke"/>
        <w:widowControl w:val="0"/>
        <w:numPr>
          <w:ilvl w:val="0"/>
          <w:numId w:val="15"/>
        </w:numPr>
        <w:autoSpaceDE w:val="0"/>
        <w:autoSpaceDN w:val="0"/>
        <w:adjustRightInd w:val="0"/>
        <w:rPr>
          <w:rFonts w:cs="Helvetica" w:asciiTheme="minorHAnsi" w:hAnsiTheme="minorHAnsi"/>
        </w:rPr>
      </w:pPr>
      <w:r w:rsidRPr="40683E2D">
        <w:rPr>
          <w:rFonts w:cs="Helvetica" w:asciiTheme="minorHAnsi" w:hAnsiTheme="minorHAnsi"/>
        </w:rPr>
        <w:t>Beskriva och tolka förskollärares ansvar i förhållande till utvecklingssamtal och föräldrasamverkan</w:t>
      </w:r>
    </w:p>
    <w:p w:rsidRPr="00197722" w:rsidR="00197722" w:rsidP="00197722" w:rsidRDefault="00197722" w14:paraId="3ABDF913" w14:textId="77777777">
      <w:pPr>
        <w:widowControl w:val="0"/>
        <w:autoSpaceDE w:val="0"/>
        <w:autoSpaceDN w:val="0"/>
        <w:adjustRightInd w:val="0"/>
        <w:rPr>
          <w:rFonts w:cs="Helvetica" w:asciiTheme="minorHAnsi" w:hAnsiTheme="minorHAnsi"/>
        </w:rPr>
      </w:pPr>
    </w:p>
    <w:p w:rsidRPr="00531F01" w:rsidR="00C92D82" w:rsidP="40683E2D" w:rsidRDefault="40683E2D" w14:paraId="52F9357E" w14:textId="7D41E984">
      <w:pPr>
        <w:pStyle w:val="Liststycke"/>
        <w:numPr>
          <w:ilvl w:val="0"/>
          <w:numId w:val="15"/>
        </w:numPr>
        <w:rPr>
          <w:rFonts w:asciiTheme="minorHAnsi" w:hAnsiTheme="minorHAnsi"/>
        </w:rPr>
      </w:pPr>
      <w:r w:rsidRPr="40683E2D">
        <w:rPr>
          <w:rFonts w:cs="Helvetica" w:asciiTheme="minorHAnsi" w:hAnsiTheme="minorHAnsi"/>
        </w:rPr>
        <w:t xml:space="preserve">Redogöra för och analysera hur olika samverkansformer kan användas </w:t>
      </w:r>
      <w:r w:rsidR="009744FD">
        <w:rPr>
          <w:rFonts w:cs="Helvetica" w:asciiTheme="minorHAnsi" w:hAnsiTheme="minorHAnsi"/>
        </w:rPr>
        <w:t>i mötet med föräldrar</w:t>
      </w:r>
      <w:r w:rsidRPr="40683E2D">
        <w:rPr>
          <w:rFonts w:cs="Helvetica" w:asciiTheme="minorHAnsi" w:hAnsiTheme="minorHAnsi"/>
        </w:rPr>
        <w:t xml:space="preserve"> och andra skolformer</w:t>
      </w:r>
    </w:p>
    <w:p w:rsidRPr="00197722" w:rsidR="00C92D82" w:rsidP="00233923" w:rsidRDefault="00C92D82" w14:paraId="10FFEC4D" w14:textId="79F4AE92">
      <w:pPr>
        <w:ind w:left="567"/>
        <w:rPr>
          <w:rFonts w:asciiTheme="minorHAnsi" w:hAnsiTheme="minorHAnsi"/>
        </w:rPr>
      </w:pPr>
    </w:p>
    <w:p w:rsidR="00B357DE" w:rsidP="00B357DE" w:rsidRDefault="00B357DE" w14:paraId="20B9C51A" w14:textId="77777777">
      <w:pPr>
        <w:ind w:left="567"/>
      </w:pPr>
    </w:p>
    <w:p w:rsidR="00B357DE" w:rsidP="00B357DE" w:rsidRDefault="00B357DE" w14:paraId="11CB2BCC" w14:textId="77777777"/>
    <w:p w:rsidR="00E33552" w:rsidP="00B357DE" w:rsidRDefault="00E33552" w14:paraId="74400A6F" w14:textId="77777777"/>
    <w:p w:rsidR="00B357DE" w:rsidP="00B357DE" w:rsidRDefault="40683E2D" w14:paraId="57DD4247" w14:textId="77777777">
      <w:pPr>
        <w:pStyle w:val="Rubrik1"/>
      </w:pPr>
      <w:r>
        <w:t>Kursens upplägg och arbetsformer</w:t>
      </w:r>
    </w:p>
    <w:p w:rsidR="00B357DE" w:rsidP="00B357DE" w:rsidRDefault="00B357DE" w14:paraId="5E4484AB" w14:textId="77777777"/>
    <w:p w:rsidRPr="003B2DC6" w:rsidR="00B72380" w:rsidP="00B357DE" w:rsidRDefault="2031E309" w14:paraId="05A27D06" w14:textId="7A8E0AA2">
      <w:r>
        <w:t xml:space="preserve">Kursen ges under veckorna </w:t>
      </w:r>
      <w:proofErr w:type="gramStart"/>
      <w:r>
        <w:t>42-03</w:t>
      </w:r>
      <w:proofErr w:type="gramEnd"/>
      <w:r>
        <w:t xml:space="preserve">. Utgångspunkten för upplägget av kursen är att studierna sker på heltid, vilket innebär ca 40 timmars arbetsvecka. I den inkluderas schemalagd undervisning (se schemat i </w:t>
      </w:r>
      <w:proofErr w:type="spellStart"/>
      <w:r>
        <w:t>TimeEdit</w:t>
      </w:r>
      <w:proofErr w:type="spellEnd"/>
      <w:r>
        <w:t>), arbete i arbetsgrupp och den självstudietid som används individuellt och i grupp. Kursen innehåller kursintroduktion, 7 föreläsningar, 4 semi</w:t>
      </w:r>
      <w:r w:rsidR="00A46E0C">
        <w:t xml:space="preserve">narier, 3 litteraturseminarier </w:t>
      </w:r>
      <w:r>
        <w:t>och 2 examinationsuppgifter i form av paper och en text om samverkan.</w:t>
      </w:r>
    </w:p>
    <w:p w:rsidR="00B357DE" w:rsidP="00B357DE" w:rsidRDefault="00B357DE" w14:paraId="45A30E0B" w14:textId="77777777">
      <w:r>
        <w:t xml:space="preserve"> </w:t>
      </w:r>
    </w:p>
    <w:p w:rsidRPr="00531F01" w:rsidR="00B72380" w:rsidP="00B357DE" w:rsidRDefault="04D206CA" w14:paraId="1B5EA50C" w14:textId="72C3E3A0">
      <w:r>
        <w:t xml:space="preserve">Med hjälp av en nätbaserad </w:t>
      </w:r>
      <w:proofErr w:type="spellStart"/>
      <w:r>
        <w:t>lärplattform</w:t>
      </w:r>
      <w:proofErr w:type="spellEnd"/>
      <w:r>
        <w:t xml:space="preserve"> </w:t>
      </w:r>
      <w:proofErr w:type="spellStart"/>
      <w:r w:rsidRPr="04D206CA">
        <w:rPr>
          <w:i/>
          <w:iCs/>
        </w:rPr>
        <w:t>LISAM</w:t>
      </w:r>
      <w:proofErr w:type="spellEnd"/>
      <w:r w:rsidRPr="04D206CA">
        <w:rPr>
          <w:i/>
          <w:iCs/>
        </w:rPr>
        <w:t xml:space="preserve"> </w:t>
      </w:r>
      <w:r>
        <w:t>sker en del av kurskommunikationen som den studerande ska medverka i.</w:t>
      </w:r>
    </w:p>
    <w:p w:rsidR="00B357DE" w:rsidP="00B357DE" w:rsidRDefault="00B357DE" w14:paraId="18EE8A2A" w14:textId="77777777"/>
    <w:p w:rsidRPr="0078722B" w:rsidR="00B357DE" w:rsidP="40683E2D" w:rsidRDefault="40683E2D" w14:paraId="123727B4" w14:textId="77777777">
      <w:pPr>
        <w:rPr>
          <w:b/>
          <w:bCs/>
        </w:rPr>
      </w:pPr>
      <w:r w:rsidRPr="40683E2D">
        <w:rPr>
          <w:b/>
          <w:bCs/>
        </w:rPr>
        <w:t>Eget ansvar och lärande</w:t>
      </w:r>
    </w:p>
    <w:p w:rsidR="00B357DE" w:rsidP="00B357DE" w:rsidRDefault="40683E2D" w14:paraId="68FAF1F0" w14:textId="5472F2F1">
      <w:r>
        <w:t>Kursen utgår från ett studentcentrerat aktivt lärande. Det innebär att studenten själv tar stort ansvar för sitt eget lärande och sin egen läroprocess. I kursen varvas föreläsningar, där olika begrepp, teorier och metoder presenteras och förklaras; seminarier och arbete i grupp där kursens innehåll på olika sätt bearbetas samt enskilt arbete. Studenten, givetvis, förväntas att vara förberedd (t.ex. inläst på litteratur) inför alla kursmomenten.</w:t>
      </w:r>
    </w:p>
    <w:p w:rsidR="00B357DE" w:rsidP="00B357DE" w:rsidRDefault="00B357DE" w14:paraId="7E208450" w14:textId="77777777"/>
    <w:p w:rsidRPr="0071637C" w:rsidR="00B357DE" w:rsidP="40683E2D" w:rsidRDefault="40683E2D" w14:paraId="4080E221" w14:textId="77777777">
      <w:pPr>
        <w:rPr>
          <w:b/>
          <w:bCs/>
        </w:rPr>
      </w:pPr>
      <w:r w:rsidRPr="40683E2D">
        <w:rPr>
          <w:b/>
          <w:bCs/>
        </w:rPr>
        <w:t>Arbetsgrupper</w:t>
      </w:r>
    </w:p>
    <w:p w:rsidR="00B357DE" w:rsidP="00B357DE" w:rsidRDefault="40683E2D" w14:paraId="2B6FE993" w14:textId="77777777">
      <w:r>
        <w:t>Kursens arbetsuppgifter kräver också arbete i arbetsgrupp. Att gruppen, och varje individ i den, planerar och gemensamt strukturerar sitt arbete är därför en förutsättning för lyckade studier. Syftet med studentarbetsgrupper är att de studerande utvecklar förmåga:</w:t>
      </w:r>
    </w:p>
    <w:p w:rsidRPr="0071637C" w:rsidR="00B357DE" w:rsidP="00B357DE" w:rsidRDefault="40683E2D" w14:paraId="7F608138" w14:textId="77777777">
      <w:pPr>
        <w:pStyle w:val="Liststycke"/>
        <w:numPr>
          <w:ilvl w:val="0"/>
          <w:numId w:val="1"/>
        </w:numPr>
      </w:pPr>
      <w:r>
        <w:t>Att tillsammans med andra utveckla lärande, såväl det enskilda som det kollektiva</w:t>
      </w:r>
    </w:p>
    <w:p w:rsidRPr="0071637C" w:rsidR="00B357DE" w:rsidP="00B357DE" w:rsidRDefault="40683E2D" w14:paraId="344A32DC" w14:textId="77777777">
      <w:pPr>
        <w:pStyle w:val="Liststycke"/>
        <w:numPr>
          <w:ilvl w:val="0"/>
          <w:numId w:val="1"/>
        </w:numPr>
      </w:pPr>
      <w:r>
        <w:t>Till förståelse av lärprocesser hos barn och ungdomar</w:t>
      </w:r>
    </w:p>
    <w:p w:rsidRPr="0071637C" w:rsidR="00B357DE" w:rsidP="00B357DE" w:rsidRDefault="40683E2D" w14:paraId="1D8E02F5" w14:textId="77777777">
      <w:pPr>
        <w:pStyle w:val="Liststycke"/>
        <w:numPr>
          <w:ilvl w:val="0"/>
          <w:numId w:val="1"/>
        </w:numPr>
      </w:pPr>
      <w:r>
        <w:t>Till lyhördhet för kommunikations- och grupprocesser</w:t>
      </w:r>
    </w:p>
    <w:p w:rsidRPr="0071637C" w:rsidR="00B357DE" w:rsidP="00B357DE" w:rsidRDefault="40683E2D" w14:paraId="6C142D18" w14:textId="77777777">
      <w:pPr>
        <w:pStyle w:val="Liststycke"/>
        <w:numPr>
          <w:ilvl w:val="0"/>
          <w:numId w:val="1"/>
        </w:numPr>
      </w:pPr>
      <w:r>
        <w:t>Att kommunicera och leda grupprocesser</w:t>
      </w:r>
    </w:p>
    <w:p w:rsidRPr="0071637C" w:rsidR="00B357DE" w:rsidP="00B357DE" w:rsidRDefault="40683E2D" w14:paraId="5D12E57B" w14:textId="77777777">
      <w:pPr>
        <w:pStyle w:val="Liststycke"/>
        <w:numPr>
          <w:ilvl w:val="0"/>
          <w:numId w:val="1"/>
        </w:numPr>
      </w:pPr>
      <w:r>
        <w:t>Till självstyrning och eget ansvarstagande</w:t>
      </w:r>
    </w:p>
    <w:p w:rsidRPr="0071637C" w:rsidR="00B357DE" w:rsidP="00B357DE" w:rsidRDefault="40683E2D" w14:paraId="38FA91F3" w14:textId="77777777">
      <w:pPr>
        <w:pStyle w:val="Liststycke"/>
        <w:numPr>
          <w:ilvl w:val="0"/>
          <w:numId w:val="1"/>
        </w:numPr>
      </w:pPr>
      <w:r>
        <w:lastRenderedPageBreak/>
        <w:t>Till demokratiska och delaktiga förhållningssätt</w:t>
      </w:r>
    </w:p>
    <w:p w:rsidRPr="0071637C" w:rsidR="00B357DE" w:rsidP="00B357DE" w:rsidRDefault="40683E2D" w14:paraId="7FBDF130" w14:textId="77777777">
      <w:pPr>
        <w:pStyle w:val="Liststycke"/>
        <w:numPr>
          <w:ilvl w:val="0"/>
          <w:numId w:val="1"/>
        </w:numPr>
      </w:pPr>
      <w:r>
        <w:t>Att ge och ta emot socialt stöd</w:t>
      </w:r>
    </w:p>
    <w:p w:rsidRPr="0071637C" w:rsidR="00B357DE" w:rsidP="00B357DE" w:rsidRDefault="40683E2D" w14:paraId="34DABD71" w14:textId="77777777">
      <w:pPr>
        <w:pStyle w:val="Liststycke"/>
        <w:numPr>
          <w:ilvl w:val="0"/>
          <w:numId w:val="1"/>
        </w:numPr>
      </w:pPr>
      <w:r>
        <w:t>Att arbeta i grupp som ett led i förberedelsen inför den kommande professionen</w:t>
      </w:r>
    </w:p>
    <w:p w:rsidR="00B357DE" w:rsidP="00B357DE" w:rsidRDefault="00B357DE" w14:paraId="46A26D65" w14:textId="77777777"/>
    <w:p w:rsidR="00110D78" w:rsidP="00B357DE" w:rsidRDefault="00172614" w14:paraId="1077DC8E" w14:textId="1DB40A7B">
      <w:r>
        <w:t>Arbets</w:t>
      </w:r>
      <w:r w:rsidR="40683E2D">
        <w:t>grupper arbetar såväl självständigt som med lärare</w:t>
      </w:r>
      <w:r w:rsidRPr="40683E2D" w:rsidR="40683E2D">
        <w:rPr>
          <w:color w:val="FF0000"/>
        </w:rPr>
        <w:t xml:space="preserve"> </w:t>
      </w:r>
      <w:r w:rsidR="40683E2D">
        <w:t xml:space="preserve">(se schema i </w:t>
      </w:r>
      <w:proofErr w:type="spellStart"/>
      <w:r w:rsidR="40683E2D">
        <w:t>TimeEdit</w:t>
      </w:r>
      <w:proofErr w:type="spellEnd"/>
      <w:r w:rsidR="40683E2D">
        <w:t xml:space="preserve">). Varje arbetsgrupp träffas varje vecka för att arbeta tillsammans med olika uppgifter. </w:t>
      </w:r>
      <w:r w:rsidR="00110D78">
        <w:t xml:space="preserve">Arbetsgrupperna är de samma som i förra kursen dvs </w:t>
      </w:r>
    </w:p>
    <w:p w:rsidRPr="00943542" w:rsidR="00110D78" w:rsidP="00B357DE" w:rsidRDefault="00F0471E" w14:paraId="10622BCD" w14:textId="4B57B95C">
      <w:r w:rsidRPr="00943542">
        <w:t xml:space="preserve">Seminariegrupp </w:t>
      </w:r>
      <w:r w:rsidRPr="00943542" w:rsidR="00943542">
        <w:t>1: A, B, C, D, E</w:t>
      </w:r>
      <w:r w:rsidRPr="00943542">
        <w:t xml:space="preserve">, F </w:t>
      </w:r>
    </w:p>
    <w:p w:rsidRPr="00943542" w:rsidR="00943542" w:rsidP="00943542" w:rsidRDefault="00943542" w14:paraId="52239E90" w14:textId="5CDDF7D1">
      <w:r w:rsidRPr="00943542">
        <w:t xml:space="preserve">Seminariegrupp 2: A, B, C, D, E, F </w:t>
      </w:r>
    </w:p>
    <w:p w:rsidRPr="00943542" w:rsidR="00943542" w:rsidP="00943542" w:rsidRDefault="00943542" w14:paraId="3F82A276" w14:textId="1E81191D">
      <w:r w:rsidRPr="00943542">
        <w:t xml:space="preserve">Seminariegrupp 3: A, B, C, D, E, F </w:t>
      </w:r>
    </w:p>
    <w:p w:rsidRPr="00943542" w:rsidR="00943542" w:rsidP="00943542" w:rsidRDefault="00943542" w14:paraId="27EE6A35" w14:textId="656A58A2">
      <w:r w:rsidRPr="00943542">
        <w:t xml:space="preserve">Seminariegrupp 4: A, B, C, D, E, F </w:t>
      </w:r>
    </w:p>
    <w:p w:rsidRPr="00172158" w:rsidR="007A4E66" w:rsidP="00B357DE" w:rsidRDefault="007A4E66" w14:paraId="7EA36F80" w14:textId="77777777"/>
    <w:p w:rsidRPr="00172158" w:rsidR="00B4015F" w:rsidP="00B357DE" w:rsidRDefault="00B4015F" w14:paraId="27DA828D" w14:textId="77777777"/>
    <w:p w:rsidRPr="00172158" w:rsidR="00B4015F" w:rsidP="00B357DE" w:rsidRDefault="00B4015F" w14:paraId="04CF3045" w14:textId="77777777"/>
    <w:p w:rsidRPr="00E33552" w:rsidR="00EC4FA7" w:rsidP="00EC4FA7" w:rsidRDefault="40683E2D" w14:paraId="1B7B80C4" w14:textId="77777777">
      <w:pPr>
        <w:pStyle w:val="Rubrik1"/>
      </w:pPr>
      <w:r>
        <w:t xml:space="preserve">Kursens innehåll </w:t>
      </w:r>
    </w:p>
    <w:p w:rsidRPr="006A6088" w:rsidR="006A6088" w:rsidP="006A6088" w:rsidRDefault="2031E309" w14:paraId="1FE14696" w14:textId="0B27A816">
      <w:pPr>
        <w:widowControl w:val="0"/>
        <w:autoSpaceDE w:val="0"/>
        <w:autoSpaceDN w:val="0"/>
        <w:adjustRightInd w:val="0"/>
      </w:pPr>
      <w:r>
        <w:t xml:space="preserve">I kursen behandlas olika typer av relationer i arbetet i förskolan: relationer mellan förskollärare, barn och barnens föräldrar. Samverkan mellan de olika aktörerna i </w:t>
      </w:r>
      <w:proofErr w:type="spellStart"/>
      <w:r>
        <w:t>förskolekontexten</w:t>
      </w:r>
      <w:proofErr w:type="spellEnd"/>
      <w:r>
        <w:t xml:space="preserve"> har betydelse för barns utveckling och lärande. Här synliggörs och granskas det särskilda ansvar förskolläraren har i arbetslaget för att utveckla samverkan med vårdnadshavare/föräldrar i såväl den dagliga informella kontakten som i de formella planerade utvecklingssamtalen. Ett annat område som kommer att behandlas är föräldrars roll i förskolan och hur arbetslaget hanterar mötet med föräldrar med olika bakgrunder.</w:t>
      </w:r>
    </w:p>
    <w:p w:rsidRPr="006A6088" w:rsidR="006A6088" w:rsidP="006A6088" w:rsidRDefault="006A6088" w14:paraId="205D9BAC" w14:textId="77777777">
      <w:pPr>
        <w:widowControl w:val="0"/>
        <w:autoSpaceDE w:val="0"/>
        <w:autoSpaceDN w:val="0"/>
        <w:adjustRightInd w:val="0"/>
      </w:pPr>
    </w:p>
    <w:p w:rsidRPr="003B2DC6" w:rsidR="00B72380" w:rsidP="00C6698F" w:rsidRDefault="40683E2D" w14:paraId="6DA23924" w14:textId="0436ADB5">
      <w:r>
        <w:t xml:space="preserve">Centrala teman i kursen: samverkan, föräldrar och familjen, inskolning, kommunikation och utvecklingssamtal, förskolans stödjande funktion och vetenskapligt förhållningssätt. Kursen är indelad i fem delar innehållande: 1) Introduktion och familjer/vårdnadshavare 2) Förskolan som institution och att vara en förebild 3) </w:t>
      </w:r>
      <w:r w:rsidRPr="40683E2D">
        <w:rPr>
          <w:color w:val="000000" w:themeColor="text1"/>
        </w:rPr>
        <w:t xml:space="preserve">Kontaktytor med vårdnadshavarna </w:t>
      </w:r>
      <w:r>
        <w:t>4) Möte mellan hem</w:t>
      </w:r>
      <w:r w:rsidR="00092A09">
        <w:t xml:space="preserve"> och förskola och 5) Samverkan mellan hem och förskola</w:t>
      </w:r>
    </w:p>
    <w:p w:rsidRPr="00B7396A" w:rsidR="00E33552" w:rsidP="00E62CD9" w:rsidRDefault="00E33552" w14:paraId="0609EA86" w14:textId="77777777"/>
    <w:p w:rsidR="00A46E0C" w:rsidP="40683E2D" w:rsidRDefault="40683E2D" w14:paraId="363AF4E5" w14:textId="77777777">
      <w:pPr>
        <w:rPr>
          <w:i/>
          <w:iCs/>
        </w:rPr>
      </w:pPr>
      <w:r>
        <w:t>Du måste vara inläst på litteraturen för att kunna arbeta med kursens olika moment.</w:t>
      </w:r>
      <w:r w:rsidRPr="40683E2D">
        <w:rPr>
          <w:i/>
          <w:iCs/>
        </w:rPr>
        <w:t xml:space="preserve"> </w:t>
      </w:r>
    </w:p>
    <w:p w:rsidRPr="007927BF" w:rsidR="00C6698F" w:rsidP="40683E2D" w:rsidRDefault="40683E2D" w14:paraId="4576C6B5" w14:textId="0ED1BB67">
      <w:pPr>
        <w:rPr>
          <w:i/>
          <w:iCs/>
        </w:rPr>
      </w:pPr>
      <w:r w:rsidRPr="40683E2D">
        <w:rPr>
          <w:b/>
          <w:bCs/>
        </w:rPr>
        <w:t xml:space="preserve">OBS. </w:t>
      </w:r>
      <w:r>
        <w:t xml:space="preserve">Meddela eventuell frånvaro från seminarierna i förväg till läraren (per mail). </w:t>
      </w:r>
    </w:p>
    <w:p w:rsidRPr="00211703" w:rsidR="00E62CD9" w:rsidP="00B357DE" w:rsidRDefault="00E62CD9" w14:paraId="78B1F826" w14:textId="77777777">
      <w:pPr>
        <w:rPr>
          <w:i/>
          <w:color w:val="FF0000"/>
        </w:rPr>
      </w:pPr>
    </w:p>
    <w:p w:rsidR="006E4E0C" w:rsidP="00B718D8" w:rsidRDefault="006E4E0C" w14:paraId="66B00521" w14:textId="77777777">
      <w:pPr>
        <w:rPr>
          <w:color w:val="FF0000"/>
        </w:rPr>
      </w:pPr>
    </w:p>
    <w:p w:rsidRPr="00211703" w:rsidR="00862129" w:rsidP="00B718D8" w:rsidRDefault="00862129" w14:paraId="521F02AC" w14:textId="77777777">
      <w:pPr>
        <w:rPr>
          <w:color w:val="FF0000"/>
        </w:rPr>
      </w:pPr>
    </w:p>
    <w:p w:rsidRPr="003B2DC6" w:rsidR="006E4E0C" w:rsidP="006E4E0C" w:rsidRDefault="40683E2D" w14:paraId="09C19E41" w14:textId="2F6BE9F3">
      <w:pPr>
        <w:pStyle w:val="Rubrik1"/>
      </w:pPr>
      <w:r>
        <w:t>1.Introduktion och familjer/vårdnadshavare i förskolan (v. 42)</w:t>
      </w:r>
    </w:p>
    <w:p w:rsidRPr="003B2DC6" w:rsidR="00E62CD9" w:rsidP="00DD30A0" w:rsidRDefault="00E62CD9" w14:paraId="63E0E03A" w14:textId="77777777">
      <w:pPr>
        <w:rPr>
          <w:i/>
        </w:rPr>
      </w:pPr>
    </w:p>
    <w:p w:rsidR="000E57D4" w:rsidP="0040005A" w:rsidRDefault="000E57D4" w14:paraId="03ECD7C1" w14:textId="77777777">
      <w:pPr>
        <w:rPr>
          <w:i/>
        </w:rPr>
      </w:pPr>
    </w:p>
    <w:tbl>
      <w:tblPr>
        <w:tblStyle w:val="Tabellrutnt"/>
        <w:tblW w:w="0" w:type="auto"/>
        <w:tblLook w:val="04A0" w:firstRow="1" w:lastRow="0" w:firstColumn="1" w:lastColumn="0" w:noHBand="0" w:noVBand="1"/>
      </w:tblPr>
      <w:tblGrid>
        <w:gridCol w:w="2542"/>
        <w:gridCol w:w="6512"/>
      </w:tblGrid>
      <w:tr w:rsidR="000E57D4" w:rsidTr="2031E309" w14:paraId="7EB78AD5" w14:textId="77777777">
        <w:tc>
          <w:tcPr>
            <w:tcW w:w="2571" w:type="dxa"/>
          </w:tcPr>
          <w:p w:rsidRPr="000374FC" w:rsidR="000E57D4" w:rsidP="40683E2D" w:rsidRDefault="40683E2D" w14:paraId="7EC88D51" w14:textId="09FEF81B">
            <w:pPr>
              <w:rPr>
                <w:rFonts w:ascii="Comic Sans MS" w:hAnsi="Comic Sans MS"/>
              </w:rPr>
            </w:pPr>
            <w:r w:rsidRPr="40683E2D">
              <w:rPr>
                <w:rFonts w:ascii="Comic Sans MS" w:hAnsi="Comic Sans MS"/>
              </w:rPr>
              <w:t>Kursintroduktion</w:t>
            </w:r>
          </w:p>
        </w:tc>
        <w:tc>
          <w:tcPr>
            <w:tcW w:w="6709" w:type="dxa"/>
          </w:tcPr>
          <w:p w:rsidR="000E57D4" w:rsidP="40683E2D" w:rsidRDefault="40683E2D" w14:paraId="3DC4FE8E" w14:textId="64E7BDFB">
            <w:pPr>
              <w:rPr>
                <w:i/>
                <w:iCs/>
              </w:rPr>
            </w:pPr>
            <w:r w:rsidRPr="40683E2D">
              <w:rPr>
                <w:b/>
                <w:bCs/>
                <w:i/>
                <w:iCs/>
              </w:rPr>
              <w:t>Kursintroduktion</w:t>
            </w:r>
            <w:r w:rsidR="00AE3D99">
              <w:rPr>
                <w:i/>
                <w:iCs/>
              </w:rPr>
              <w:t>, 15/</w:t>
            </w:r>
            <w:r w:rsidR="00F631F1">
              <w:rPr>
                <w:i/>
                <w:iCs/>
              </w:rPr>
              <w:t>10 Sal K</w:t>
            </w:r>
            <w:r w:rsidR="00590F8E">
              <w:rPr>
                <w:i/>
                <w:iCs/>
              </w:rPr>
              <w:t>4</w:t>
            </w:r>
          </w:p>
          <w:p w:rsidR="000E57D4" w:rsidP="000E57D4" w:rsidRDefault="40683E2D" w14:paraId="4FE41D20" w14:textId="61F1FC8D">
            <w:r>
              <w:t xml:space="preserve">Maria Simonsson, </w:t>
            </w:r>
            <w:proofErr w:type="spellStart"/>
            <w:r>
              <w:t>ISV</w:t>
            </w:r>
            <w:proofErr w:type="spellEnd"/>
            <w:r>
              <w:t>, kursansvarig</w:t>
            </w:r>
          </w:p>
          <w:p w:rsidR="000E57D4" w:rsidP="000E57D4" w:rsidRDefault="000E57D4" w14:paraId="6EE267DD" w14:textId="49666FE4">
            <w:pPr>
              <w:rPr>
                <w:b/>
              </w:rPr>
            </w:pPr>
          </w:p>
        </w:tc>
      </w:tr>
      <w:tr w:rsidR="000E57D4" w:rsidTr="2031E309" w14:paraId="0E453BE0" w14:textId="77777777">
        <w:tc>
          <w:tcPr>
            <w:tcW w:w="2571" w:type="dxa"/>
          </w:tcPr>
          <w:p w:rsidRPr="000374FC" w:rsidR="000E57D4" w:rsidP="40683E2D" w:rsidRDefault="40683E2D" w14:paraId="0488CC6E" w14:textId="7D3E23BF">
            <w:pPr>
              <w:rPr>
                <w:rFonts w:ascii="Comic Sans MS" w:hAnsi="Comic Sans MS"/>
              </w:rPr>
            </w:pPr>
            <w:r w:rsidRPr="40683E2D">
              <w:rPr>
                <w:rFonts w:ascii="Comic Sans MS" w:hAnsi="Comic Sans MS"/>
              </w:rPr>
              <w:t>Föreläsningar:</w:t>
            </w:r>
          </w:p>
        </w:tc>
        <w:tc>
          <w:tcPr>
            <w:tcW w:w="6709" w:type="dxa"/>
          </w:tcPr>
          <w:p w:rsidRPr="00BA1BC3" w:rsidR="00007468" w:rsidP="40683E2D" w:rsidRDefault="40683E2D" w14:paraId="21478C9D" w14:textId="2652A0F2">
            <w:pPr>
              <w:rPr>
                <w:b/>
                <w:bCs/>
              </w:rPr>
            </w:pPr>
            <w:r w:rsidRPr="40683E2D">
              <w:rPr>
                <w:b/>
                <w:bCs/>
              </w:rPr>
              <w:t>Föreläsning 1:</w:t>
            </w:r>
            <w:r>
              <w:t xml:space="preserve"> </w:t>
            </w:r>
            <w:r w:rsidRPr="40683E2D">
              <w:rPr>
                <w:i/>
                <w:iCs/>
              </w:rPr>
              <w:t>Familjeformer och uppväxtvillkor i ett hundraårsperspektiv.</w:t>
            </w:r>
          </w:p>
          <w:p w:rsidR="00007468" w:rsidP="2031E309" w:rsidRDefault="2031E309" w14:paraId="50EA30A9" w14:textId="30A2EA04">
            <w:pPr>
              <w:rPr>
                <w:i/>
                <w:iCs/>
              </w:rPr>
            </w:pPr>
            <w:r>
              <w:t xml:space="preserve">Birgitta </w:t>
            </w:r>
            <w:proofErr w:type="spellStart"/>
            <w:r>
              <w:t>Plymoth</w:t>
            </w:r>
            <w:proofErr w:type="spellEnd"/>
            <w:r w:rsidRPr="2031E309">
              <w:rPr>
                <w:i/>
                <w:iCs/>
              </w:rPr>
              <w:t xml:space="preserve"> </w:t>
            </w:r>
          </w:p>
          <w:p w:rsidR="00007468" w:rsidP="00007468" w:rsidRDefault="00007468" w14:paraId="4359A421" w14:textId="77777777">
            <w:pPr>
              <w:rPr>
                <w:i/>
              </w:rPr>
            </w:pPr>
          </w:p>
          <w:p w:rsidR="00007468" w:rsidP="40683E2D" w:rsidRDefault="40683E2D" w14:paraId="60FA4C92" w14:textId="39925404">
            <w:pPr>
              <w:rPr>
                <w:i/>
                <w:iCs/>
              </w:rPr>
            </w:pPr>
            <w:r w:rsidRPr="40683E2D">
              <w:rPr>
                <w:b/>
                <w:bCs/>
              </w:rPr>
              <w:t>Föreläsning 2:</w:t>
            </w:r>
            <w:r w:rsidRPr="40683E2D">
              <w:rPr>
                <w:i/>
                <w:iCs/>
              </w:rPr>
              <w:t xml:space="preserve"> </w:t>
            </w:r>
            <w:r w:rsidR="00E62FEE">
              <w:rPr>
                <w:i/>
                <w:iCs/>
              </w:rPr>
              <w:t>Normaliseringsprocesser i förskolan</w:t>
            </w:r>
          </w:p>
          <w:p w:rsidR="000E57D4" w:rsidP="000E57D4" w:rsidRDefault="00E62FEE" w14:paraId="4567BFA8" w14:textId="5244E1CA">
            <w:r>
              <w:t>Ann-Marie Markström</w:t>
            </w:r>
          </w:p>
          <w:p w:rsidR="000E57D4" w:rsidP="000E57D4" w:rsidRDefault="000E57D4" w14:paraId="6020AB0E" w14:textId="77777777">
            <w:pPr>
              <w:rPr>
                <w:i/>
                <w:color w:val="FF0000"/>
                <w:szCs w:val="24"/>
              </w:rPr>
            </w:pPr>
          </w:p>
          <w:p w:rsidRPr="004B038E" w:rsidR="0005319F" w:rsidP="40683E2D" w:rsidRDefault="00461C01" w14:paraId="16BBB93D" w14:textId="1371067A">
            <w:pPr>
              <w:rPr>
                <w:i/>
                <w:iCs/>
                <w:color w:val="000000" w:themeColor="text1"/>
              </w:rPr>
            </w:pPr>
            <w:r>
              <w:rPr>
                <w:i/>
                <w:iCs/>
                <w:color w:val="000000" w:themeColor="text1"/>
              </w:rPr>
              <w:t xml:space="preserve">Kursintroduktion VFU (970G38) </w:t>
            </w:r>
            <w:r w:rsidRPr="002E0951" w:rsidR="002E0951">
              <w:rPr>
                <w:b/>
                <w:i/>
                <w:iCs/>
                <w:color w:val="000000" w:themeColor="text1"/>
              </w:rPr>
              <w:t>SE schemat</w:t>
            </w:r>
          </w:p>
          <w:p w:rsidR="000E57D4" w:rsidP="000E57D4" w:rsidRDefault="000E57D4" w14:paraId="0F175C86" w14:textId="77777777">
            <w:pPr>
              <w:rPr>
                <w:b/>
              </w:rPr>
            </w:pPr>
          </w:p>
        </w:tc>
      </w:tr>
      <w:tr w:rsidRPr="00E34402" w:rsidR="000E57D4" w:rsidTr="2031E309" w14:paraId="44281D42" w14:textId="77777777">
        <w:trPr>
          <w:trHeight w:val="2562"/>
        </w:trPr>
        <w:tc>
          <w:tcPr>
            <w:tcW w:w="2571" w:type="dxa"/>
          </w:tcPr>
          <w:p w:rsidR="00736DB9" w:rsidP="40683E2D" w:rsidRDefault="40683E2D" w14:paraId="79587D67" w14:textId="77777777">
            <w:pPr>
              <w:rPr>
                <w:rFonts w:ascii="Comic Sans MS" w:hAnsi="Comic Sans MS"/>
              </w:rPr>
            </w:pPr>
            <w:r w:rsidRPr="40683E2D">
              <w:rPr>
                <w:rFonts w:ascii="Comic Sans MS" w:hAnsi="Comic Sans MS"/>
              </w:rPr>
              <w:lastRenderedPageBreak/>
              <w:t>Kursuppgift 1:</w:t>
            </w:r>
          </w:p>
          <w:p w:rsidRPr="000374FC" w:rsidR="000E57D4" w:rsidP="00736DB9" w:rsidRDefault="000E57D4" w14:paraId="1AAA1B00" w14:textId="77777777">
            <w:pPr>
              <w:rPr>
                <w:rFonts w:ascii="Comic Sans MS" w:hAnsi="Comic Sans MS"/>
              </w:rPr>
            </w:pPr>
          </w:p>
        </w:tc>
        <w:tc>
          <w:tcPr>
            <w:tcW w:w="6709" w:type="dxa"/>
          </w:tcPr>
          <w:p w:rsidR="000E57D4" w:rsidP="00736DB9" w:rsidRDefault="40683E2D" w14:paraId="79F803E1" w14:textId="52C669C7">
            <w:r>
              <w:t>Utifrån föreläsningarna och litteraturen s</w:t>
            </w:r>
            <w:r w:rsidR="00943542">
              <w:t>kall varje arbetsgrupp gestalta</w:t>
            </w:r>
            <w:r w:rsidRPr="40683E2D">
              <w:rPr>
                <w:color w:val="FF0000"/>
              </w:rPr>
              <w:t xml:space="preserve"> </w:t>
            </w:r>
            <w:r>
              <w:t>en konkret situation i förskolan som anknyter till normaliseringsprocesser i förskolan. Gestaltninge</w:t>
            </w:r>
            <w:r w:rsidR="00943542">
              <w:t>n (rollspel)</w:t>
            </w:r>
            <w:r>
              <w:t xml:space="preserve"> får ta max 5 minuter. Gruppe</w:t>
            </w:r>
            <w:r w:rsidR="00943542">
              <w:t xml:space="preserve">n introducerar situationen, </w:t>
            </w:r>
            <w:r>
              <w:t>gestaltar den och ställer en</w:t>
            </w:r>
            <w:r w:rsidR="00943542">
              <w:t xml:space="preserve"> (eller flera)</w:t>
            </w:r>
            <w:r>
              <w:t xml:space="preserve"> fråga kring situationen med anknytning till föreläsningen och/eller litteraturen. Ni kommer vid seminariet att redogöra för era diskussioner i gruppen. Dessa situationer utgör utgångspunkten för seminariet, där dessa rollspel skall bearbetas.</w:t>
            </w:r>
          </w:p>
          <w:p w:rsidRPr="003B2DC6" w:rsidR="00943542" w:rsidP="00736DB9" w:rsidRDefault="00943542" w14:paraId="20D4CB4A" w14:textId="552973DF">
            <w:r>
              <w:t>Alla gruppmedlemmar skall vara aktiva såväl i förberedelserna som vid genomförandet.</w:t>
            </w:r>
          </w:p>
          <w:p w:rsidRPr="00681C9F" w:rsidR="00736DB9" w:rsidP="00736DB9" w:rsidRDefault="00736DB9" w14:paraId="3086F314" w14:textId="008E9BB4"/>
        </w:tc>
      </w:tr>
      <w:tr w:rsidR="000E57D4" w:rsidTr="2031E309" w14:paraId="5EB89C5B" w14:textId="77777777">
        <w:tc>
          <w:tcPr>
            <w:tcW w:w="2571" w:type="dxa"/>
          </w:tcPr>
          <w:p w:rsidRPr="000374FC" w:rsidR="00736DB9" w:rsidP="40683E2D" w:rsidRDefault="40683E2D" w14:paraId="3E1AA4AF" w14:textId="05A3752E">
            <w:pPr>
              <w:rPr>
                <w:rFonts w:ascii="Comic Sans MS" w:hAnsi="Comic Sans MS"/>
              </w:rPr>
            </w:pPr>
            <w:r w:rsidRPr="40683E2D">
              <w:rPr>
                <w:rFonts w:ascii="Comic Sans MS" w:hAnsi="Comic Sans MS"/>
              </w:rPr>
              <w:t>Seminarium 1</w:t>
            </w:r>
          </w:p>
          <w:p w:rsidRPr="000374FC" w:rsidR="000E57D4" w:rsidP="000E57D4" w:rsidRDefault="000E57D4" w14:paraId="15BAF93B" w14:textId="77777777">
            <w:pPr>
              <w:rPr>
                <w:rFonts w:ascii="Comic Sans MS" w:hAnsi="Comic Sans MS"/>
              </w:rPr>
            </w:pPr>
          </w:p>
        </w:tc>
        <w:tc>
          <w:tcPr>
            <w:tcW w:w="6709" w:type="dxa"/>
          </w:tcPr>
          <w:p w:rsidRPr="00915F3A" w:rsidR="00915F3A" w:rsidP="40683E2D" w:rsidRDefault="40683E2D" w14:paraId="153F321F" w14:textId="4822299B">
            <w:pPr>
              <w:spacing w:after="200" w:line="276" w:lineRule="auto"/>
              <w:rPr>
                <w:b/>
                <w:bCs/>
              </w:rPr>
            </w:pPr>
            <w:r w:rsidRPr="40683E2D">
              <w:rPr>
                <w:b/>
                <w:bCs/>
              </w:rPr>
              <w:t xml:space="preserve">Lärare: Mia Thorell, </w:t>
            </w:r>
            <w:r w:rsidR="00172614">
              <w:rPr>
                <w:b/>
                <w:bCs/>
              </w:rPr>
              <w:t xml:space="preserve">Karin </w:t>
            </w:r>
            <w:proofErr w:type="spellStart"/>
            <w:r w:rsidR="00172614">
              <w:rPr>
                <w:b/>
                <w:bCs/>
              </w:rPr>
              <w:t>Bevemyr</w:t>
            </w:r>
            <w:proofErr w:type="spellEnd"/>
            <w:r w:rsidRPr="40683E2D">
              <w:rPr>
                <w:b/>
                <w:bCs/>
              </w:rPr>
              <w:t>, A</w:t>
            </w:r>
            <w:r w:rsidR="00116DB3">
              <w:rPr>
                <w:b/>
                <w:bCs/>
              </w:rPr>
              <w:t>nders Albinsson, Sofia Rydberg</w:t>
            </w:r>
          </w:p>
          <w:p w:rsidRPr="00904048" w:rsidR="00CC7555" w:rsidP="00915F3A" w:rsidRDefault="40683E2D" w14:paraId="000519BA" w14:textId="751D3862">
            <w:pPr>
              <w:spacing w:after="200" w:line="276" w:lineRule="auto"/>
            </w:pPr>
            <w:r>
              <w:t>Bearbetning av kursuppgift 1. Presentationer och diskussioner.</w:t>
            </w:r>
          </w:p>
        </w:tc>
      </w:tr>
      <w:tr w:rsidR="00FE269C" w:rsidTr="2031E309" w14:paraId="5A9A8C70" w14:textId="77777777">
        <w:tc>
          <w:tcPr>
            <w:tcW w:w="2571" w:type="dxa"/>
          </w:tcPr>
          <w:p w:rsidR="00FE269C" w:rsidP="40683E2D" w:rsidRDefault="40683E2D" w14:paraId="79A41EF2" w14:textId="5121752E">
            <w:pPr>
              <w:rPr>
                <w:rFonts w:ascii="Comic Sans MS" w:hAnsi="Comic Sans MS"/>
              </w:rPr>
            </w:pPr>
            <w:r w:rsidRPr="40683E2D">
              <w:rPr>
                <w:rFonts w:ascii="Comic Sans MS" w:hAnsi="Comic Sans MS"/>
              </w:rPr>
              <w:t>Litteratur</w:t>
            </w:r>
          </w:p>
        </w:tc>
        <w:tc>
          <w:tcPr>
            <w:tcW w:w="6709" w:type="dxa"/>
          </w:tcPr>
          <w:p w:rsidRPr="00981457" w:rsidR="008518C7" w:rsidP="40683E2D" w:rsidRDefault="0005319F" w14:paraId="2A9EFF24" w14:textId="534357A6">
            <w:pPr>
              <w:widowControl w:val="0"/>
              <w:autoSpaceDE w:val="0"/>
              <w:autoSpaceDN w:val="0"/>
              <w:adjustRightInd w:val="0"/>
              <w:rPr>
                <w:rFonts w:eastAsia="Times New Roman"/>
                <w:color w:val="444444"/>
              </w:rPr>
            </w:pPr>
            <w:r w:rsidRPr="40683E2D">
              <w:rPr>
                <w:rFonts w:eastAsia="Times New Roman"/>
                <w:color w:val="444444"/>
                <w:kern w:val="36"/>
              </w:rPr>
              <w:t xml:space="preserve">Skolverket (2017) </w:t>
            </w:r>
            <w:r w:rsidRPr="40683E2D">
              <w:rPr>
                <w:rFonts w:eastAsia="Times New Roman"/>
                <w:i/>
                <w:iCs/>
                <w:color w:val="444444"/>
                <w:kern w:val="36"/>
              </w:rPr>
              <w:t>Allmänna råd om måluppfyllelse i förskolan</w:t>
            </w:r>
            <w:r w:rsidRPr="40683E2D">
              <w:rPr>
                <w:rFonts w:eastAsia="Times New Roman"/>
                <w:color w:val="444444"/>
                <w:kern w:val="36"/>
              </w:rPr>
              <w:t xml:space="preserve">. </w:t>
            </w:r>
            <w:r w:rsidRPr="00981457">
              <w:rPr>
                <w:rFonts w:eastAsia="Times New Roman"/>
                <w:color w:val="444444"/>
                <w:kern w:val="36"/>
              </w:rPr>
              <w:t>Stockholm.</w:t>
            </w:r>
          </w:p>
          <w:p w:rsidR="0005319F" w:rsidP="00007468" w:rsidRDefault="0005319F" w14:paraId="598665A0" w14:textId="77777777">
            <w:pPr>
              <w:widowControl w:val="0"/>
              <w:autoSpaceDE w:val="0"/>
              <w:autoSpaceDN w:val="0"/>
              <w:adjustRightInd w:val="0"/>
              <w:rPr>
                <w:rFonts w:eastAsiaTheme="minorEastAsia"/>
              </w:rPr>
            </w:pPr>
          </w:p>
          <w:p w:rsidRPr="007D130B" w:rsidR="001119DE" w:rsidP="2031E309" w:rsidRDefault="2031E309" w14:paraId="519478C6" w14:textId="30DE6CF8">
            <w:pPr>
              <w:widowControl w:val="0"/>
              <w:autoSpaceDE w:val="0"/>
              <w:autoSpaceDN w:val="0"/>
              <w:adjustRightInd w:val="0"/>
              <w:rPr>
                <w:rFonts w:eastAsiaTheme="minorEastAsia"/>
              </w:rPr>
            </w:pPr>
            <w:r w:rsidRPr="2031E309">
              <w:rPr>
                <w:rFonts w:eastAsiaTheme="minorEastAsia"/>
              </w:rPr>
              <w:t xml:space="preserve">Skolverket </w:t>
            </w:r>
            <w:r w:rsidR="00A74676">
              <w:t>(2018</w:t>
            </w:r>
            <w:r w:rsidRPr="2031E309">
              <w:rPr>
                <w:rFonts w:eastAsiaTheme="minorEastAsia"/>
              </w:rPr>
              <w:t xml:space="preserve">) </w:t>
            </w:r>
            <w:r w:rsidRPr="2031E309">
              <w:rPr>
                <w:rFonts w:eastAsiaTheme="minorEastAsia"/>
                <w:i/>
                <w:iCs/>
              </w:rPr>
              <w:t>Läroplan för förskolan.</w:t>
            </w:r>
            <w:r w:rsidR="00A74676">
              <w:t xml:space="preserve"> </w:t>
            </w:r>
            <w:proofErr w:type="spellStart"/>
            <w:r w:rsidR="00A74676">
              <w:t>Lpfö</w:t>
            </w:r>
            <w:proofErr w:type="spellEnd"/>
            <w:r w:rsidR="00A74676">
              <w:t xml:space="preserve"> 18. </w:t>
            </w:r>
            <w:r w:rsidRPr="2031E309">
              <w:rPr>
                <w:rFonts w:eastAsiaTheme="minorEastAsia"/>
              </w:rPr>
              <w:t xml:space="preserve">Stockholm: </w:t>
            </w:r>
            <w:proofErr w:type="spellStart"/>
            <w:r w:rsidRPr="2031E309">
              <w:rPr>
                <w:rFonts w:eastAsiaTheme="minorEastAsia"/>
              </w:rPr>
              <w:t>Fritzes</w:t>
            </w:r>
            <w:proofErr w:type="spellEnd"/>
            <w:r w:rsidRPr="2031E309">
              <w:rPr>
                <w:rFonts w:eastAsiaTheme="minorEastAsia"/>
              </w:rPr>
              <w:t xml:space="preserve"> Förlag.</w:t>
            </w:r>
          </w:p>
          <w:p w:rsidR="00E76B96" w:rsidP="00587195" w:rsidRDefault="00E76B96" w14:paraId="2AD403E9" w14:textId="77777777">
            <w:pPr>
              <w:rPr>
                <w:rFonts w:eastAsiaTheme="minorEastAsia"/>
              </w:rPr>
            </w:pPr>
          </w:p>
          <w:p w:rsidR="00B86240" w:rsidP="40683E2D" w:rsidRDefault="40683E2D" w14:paraId="6FF4E0B0" w14:textId="77777777">
            <w:pPr>
              <w:rPr>
                <w:rFonts w:eastAsiaTheme="minorEastAsia"/>
              </w:rPr>
            </w:pPr>
            <w:r w:rsidRPr="40683E2D">
              <w:rPr>
                <w:rFonts w:eastAsiaTheme="minorEastAsia"/>
              </w:rPr>
              <w:t xml:space="preserve">Karlsson, M. (2006). </w:t>
            </w:r>
            <w:r w:rsidRPr="40683E2D">
              <w:rPr>
                <w:rFonts w:eastAsiaTheme="minorEastAsia"/>
                <w:i/>
                <w:iCs/>
              </w:rPr>
              <w:t>Föräldraidentiteter i livsberättelser</w:t>
            </w:r>
            <w:r w:rsidRPr="40683E2D">
              <w:rPr>
                <w:rFonts w:eastAsiaTheme="minorEastAsia"/>
              </w:rPr>
              <w:t>. Uppsala universitet.</w:t>
            </w:r>
          </w:p>
          <w:p w:rsidR="00FE269C" w:rsidP="00B86240" w:rsidRDefault="00FE269C" w14:paraId="28442DB7" w14:textId="335E5241"/>
        </w:tc>
      </w:tr>
    </w:tbl>
    <w:p w:rsidR="000E57D4" w:rsidP="0040005A" w:rsidRDefault="000E57D4" w14:paraId="301DB57F" w14:textId="77777777"/>
    <w:p w:rsidR="001119DE" w:rsidP="0040005A" w:rsidRDefault="001119DE" w14:paraId="7DB846E3" w14:textId="77777777"/>
    <w:p w:rsidR="001119DE" w:rsidP="0040005A" w:rsidRDefault="001119DE" w14:paraId="2184701F" w14:textId="77777777"/>
    <w:p w:rsidR="001119DE" w:rsidP="0040005A" w:rsidRDefault="001119DE" w14:paraId="70CE2043" w14:textId="77777777"/>
    <w:p w:rsidRPr="00E62CD9" w:rsidR="001119DE" w:rsidP="0040005A" w:rsidRDefault="001119DE" w14:paraId="2EB8A3BA" w14:textId="77777777"/>
    <w:p w:rsidR="00510B05" w:rsidP="00965C34" w:rsidRDefault="40683E2D" w14:paraId="30FF4288" w14:textId="421AA422">
      <w:pPr>
        <w:pStyle w:val="Rubrik1"/>
        <w:jc w:val="left"/>
      </w:pPr>
      <w:r>
        <w:t>2.</w:t>
      </w:r>
      <w:r w:rsidR="00965C34">
        <w:t xml:space="preserve"> </w:t>
      </w:r>
      <w:r>
        <w:t>Förskolan som institution och att vara en förebild i förskolan (v. 43)</w:t>
      </w:r>
    </w:p>
    <w:p w:rsidR="00965C34" w:rsidP="00965C34" w:rsidRDefault="00965C34" w14:paraId="131792DB" w14:textId="77777777">
      <w:pPr>
        <w:pStyle w:val="Rubrik1"/>
        <w:jc w:val="left"/>
      </w:pPr>
    </w:p>
    <w:p w:rsidRPr="00510B05" w:rsidR="00A65BFA" w:rsidP="40683E2D" w:rsidRDefault="40683E2D" w14:paraId="74E41476" w14:textId="5B1357EA">
      <w:pPr>
        <w:rPr>
          <w:sz w:val="36"/>
          <w:szCs w:val="36"/>
        </w:rPr>
      </w:pPr>
      <w:r>
        <w:t>I din kommande profession som förskollärare kommer du att arbeta med att realisera förskolans uppdrag. För att Du skall kunna vara en förebild i förskolan behöver Du studera närmare och lära dig mer specifikt gällande vilken förskolans uppgift är i relation till barn, föräldrar och samhälle. Detta utgör en av grunderna för ditt professionella handlande!</w:t>
      </w:r>
    </w:p>
    <w:p w:rsidRPr="003B2DC6" w:rsidR="00510B05" w:rsidP="00510B05" w:rsidRDefault="00510B05" w14:paraId="669BA0EA" w14:textId="77777777"/>
    <w:tbl>
      <w:tblPr>
        <w:tblStyle w:val="Tabellrutnt"/>
        <w:tblW w:w="0" w:type="auto"/>
        <w:tblLook w:val="04A0" w:firstRow="1" w:lastRow="0" w:firstColumn="1" w:lastColumn="0" w:noHBand="0" w:noVBand="1"/>
      </w:tblPr>
      <w:tblGrid>
        <w:gridCol w:w="2660"/>
        <w:gridCol w:w="6344"/>
      </w:tblGrid>
      <w:tr w:rsidR="00A65BFA" w:rsidTr="2031E309" w14:paraId="46439A26" w14:textId="77777777">
        <w:tc>
          <w:tcPr>
            <w:tcW w:w="2660" w:type="dxa"/>
          </w:tcPr>
          <w:p w:rsidR="00A65BFA" w:rsidP="40683E2D" w:rsidRDefault="40683E2D" w14:paraId="6CF1E7D4" w14:textId="77777777">
            <w:pPr>
              <w:rPr>
                <w:rFonts w:ascii="Comic Sans MS" w:hAnsi="Comic Sans MS"/>
              </w:rPr>
            </w:pPr>
            <w:r w:rsidRPr="40683E2D">
              <w:rPr>
                <w:rFonts w:ascii="Comic Sans MS" w:hAnsi="Comic Sans MS"/>
              </w:rPr>
              <w:t>Litteraturseminarium 1</w:t>
            </w:r>
          </w:p>
          <w:p w:rsidR="00A65BFA" w:rsidP="007E2DEC" w:rsidRDefault="00A65BFA" w14:paraId="17579EB0" w14:textId="77777777">
            <w:pPr>
              <w:rPr>
                <w:rFonts w:ascii="Comic Sans MS" w:hAnsi="Comic Sans MS"/>
              </w:rPr>
            </w:pPr>
          </w:p>
        </w:tc>
        <w:tc>
          <w:tcPr>
            <w:tcW w:w="6344" w:type="dxa"/>
          </w:tcPr>
          <w:p w:rsidRPr="001423A9" w:rsidR="00A65BFA" w:rsidP="40683E2D" w:rsidRDefault="40683E2D" w14:paraId="176F845B" w14:textId="28EF91A1">
            <w:pPr>
              <w:rPr>
                <w:b/>
                <w:bCs/>
              </w:rPr>
            </w:pPr>
            <w:r w:rsidRPr="40683E2D">
              <w:rPr>
                <w:b/>
                <w:bCs/>
              </w:rPr>
              <w:t xml:space="preserve">Lärare: </w:t>
            </w:r>
            <w:r w:rsidR="009744FD">
              <w:rPr>
                <w:b/>
                <w:bCs/>
              </w:rPr>
              <w:t>Johanna Frejd</w:t>
            </w:r>
          </w:p>
          <w:p w:rsidRPr="001423A9" w:rsidR="00A65BFA" w:rsidP="007E2DEC" w:rsidRDefault="00A65BFA" w14:paraId="2C35564D" w14:textId="77777777"/>
          <w:p w:rsidRPr="001423A9" w:rsidR="00A65BFA" w:rsidP="007E2DEC" w:rsidRDefault="40683E2D" w14:paraId="153C8724" w14:textId="77777777">
            <w:r>
              <w:t>Under seminariet belyses frågeställningen: Vilken är förskolans uppgift i relation till barn, föräldrar och samhälle? Underlag för seminariet är följande text:</w:t>
            </w:r>
          </w:p>
          <w:p w:rsidRPr="001423A9" w:rsidR="00A65BFA" w:rsidP="007E2DEC" w:rsidRDefault="00A65BFA" w14:paraId="4E192846" w14:textId="77777777"/>
          <w:p w:rsidR="00A65BFA" w:rsidP="007E2DEC" w:rsidRDefault="2031E309" w14:paraId="362AE81C" w14:textId="77777777">
            <w:r>
              <w:t xml:space="preserve">Dahlberg, G., Moss, P. &amp; </w:t>
            </w:r>
            <w:proofErr w:type="spellStart"/>
            <w:r>
              <w:t>Pence</w:t>
            </w:r>
            <w:proofErr w:type="spellEnd"/>
            <w:r>
              <w:t xml:space="preserve">, A. (2002). </w:t>
            </w:r>
            <w:r w:rsidRPr="2031E309">
              <w:rPr>
                <w:i/>
                <w:iCs/>
              </w:rPr>
              <w:t>Från kvalitet till meningsskapande</w:t>
            </w:r>
            <w:r>
              <w:t>. Stockholm: HLS förlag (kap. 3 och 4)</w:t>
            </w:r>
          </w:p>
          <w:p w:rsidR="00574201" w:rsidP="007E2DEC" w:rsidRDefault="00574201" w14:paraId="64133433" w14:textId="77777777"/>
          <w:p w:rsidR="00574201" w:rsidP="007E2DEC" w:rsidRDefault="40683E2D" w14:paraId="561F02BA" w14:textId="7EB88038">
            <w:r>
              <w:t>Seminarieförberedelser:</w:t>
            </w:r>
          </w:p>
          <w:p w:rsidR="00992CF5" w:rsidP="007E2DEC" w:rsidRDefault="00943542" w14:paraId="43DAA0A7" w14:textId="52AFEED1">
            <w:r>
              <w:t xml:space="preserve">Se </w:t>
            </w:r>
            <w:r w:rsidR="001F64FD">
              <w:t>bilaga 1.</w:t>
            </w:r>
          </w:p>
          <w:p w:rsidRPr="001423A9" w:rsidR="00574201" w:rsidP="007E2DEC" w:rsidRDefault="00574201" w14:paraId="4FC68030" w14:textId="77777777"/>
          <w:p w:rsidRPr="00925B44" w:rsidR="00A65BFA" w:rsidP="007E2DEC" w:rsidRDefault="00A65BFA" w14:paraId="27175C7B" w14:textId="77777777"/>
        </w:tc>
      </w:tr>
      <w:tr w:rsidR="00A65BFA" w:rsidTr="2031E309" w14:paraId="1ACE7220" w14:textId="77777777">
        <w:tc>
          <w:tcPr>
            <w:tcW w:w="2660" w:type="dxa"/>
          </w:tcPr>
          <w:p w:rsidRPr="00D036FB" w:rsidR="00A65BFA" w:rsidP="40683E2D" w:rsidRDefault="40683E2D" w14:paraId="2A7D77E0" w14:textId="77777777">
            <w:pPr>
              <w:rPr>
                <w:rFonts w:ascii="Comic Sans MS" w:hAnsi="Comic Sans MS"/>
              </w:rPr>
            </w:pPr>
            <w:r w:rsidRPr="40683E2D">
              <w:rPr>
                <w:rFonts w:ascii="Comic Sans MS" w:hAnsi="Comic Sans MS"/>
              </w:rPr>
              <w:t>Föreläsningar</w:t>
            </w:r>
          </w:p>
        </w:tc>
        <w:tc>
          <w:tcPr>
            <w:tcW w:w="6344" w:type="dxa"/>
          </w:tcPr>
          <w:p w:rsidRPr="00751DA3" w:rsidR="00810D25" w:rsidP="00810D25" w:rsidRDefault="004C3D7B" w14:paraId="2E69D5B7" w14:textId="74E0A1B7">
            <w:pPr>
              <w:rPr>
                <w:b/>
                <w:bCs/>
              </w:rPr>
            </w:pPr>
            <w:r>
              <w:rPr>
                <w:b/>
                <w:bCs/>
              </w:rPr>
              <w:t>Föreläsning 3</w:t>
            </w:r>
            <w:r w:rsidRPr="40683E2D" w:rsidR="00810D25">
              <w:rPr>
                <w:b/>
                <w:bCs/>
              </w:rPr>
              <w:t>:</w:t>
            </w:r>
            <w:r w:rsidR="00810D25">
              <w:t xml:space="preserve"> </w:t>
            </w:r>
            <w:r w:rsidRPr="40683E2D" w:rsidR="00810D25">
              <w:rPr>
                <w:i/>
                <w:iCs/>
              </w:rPr>
              <w:t>Inskolning i förskolan</w:t>
            </w:r>
          </w:p>
          <w:p w:rsidR="00810D25" w:rsidP="00810D25" w:rsidRDefault="00810D25" w14:paraId="2D38A36D" w14:textId="77777777">
            <w:r>
              <w:lastRenderedPageBreak/>
              <w:t>Maria Simonsson</w:t>
            </w:r>
          </w:p>
          <w:p w:rsidR="00EB39CE" w:rsidP="00810D25" w:rsidRDefault="00EB39CE" w14:paraId="49C65841" w14:textId="77777777"/>
          <w:p w:rsidRPr="00F570E3" w:rsidR="00810D25" w:rsidP="00810D25" w:rsidRDefault="00810D25" w14:paraId="34B7F3F1" w14:textId="77777777">
            <w:pPr>
              <w:rPr>
                <w:lang w:val="en-US"/>
              </w:rPr>
            </w:pPr>
            <w:proofErr w:type="spellStart"/>
            <w:r w:rsidRPr="40683E2D">
              <w:rPr>
                <w:lang w:val="en-US"/>
              </w:rPr>
              <w:t>Läs</w:t>
            </w:r>
            <w:proofErr w:type="spellEnd"/>
            <w:r w:rsidRPr="40683E2D">
              <w:rPr>
                <w:lang w:val="en-US"/>
              </w:rPr>
              <w:t>:</w:t>
            </w:r>
          </w:p>
          <w:p w:rsidR="00A65BFA" w:rsidP="00EB39CE" w:rsidRDefault="00810D25" w14:paraId="4F147DFE" w14:textId="572DAF9F">
            <w:pPr>
              <w:rPr>
                <w:rFonts w:ascii="Verdana" w:hAnsi="Verdana" w:cs="Verdana" w:eastAsiaTheme="minorEastAsia"/>
              </w:rPr>
            </w:pPr>
            <w:r w:rsidRPr="00116DB3">
              <w:rPr>
                <w:rFonts w:eastAsiaTheme="minorEastAsia"/>
              </w:rPr>
              <w:t xml:space="preserve">Simonsson, M. &amp; Thorell, M. (2010). </w:t>
            </w:r>
            <w:r w:rsidRPr="2031E309">
              <w:rPr>
                <w:rFonts w:eastAsiaTheme="minorEastAsia"/>
              </w:rPr>
              <w:t>Att börja på förskolan. Exempel på barns sociala samspelsprocesser under inskolningen</w:t>
            </w:r>
            <w:r w:rsidRPr="2031E309">
              <w:rPr>
                <w:rFonts w:eastAsiaTheme="minorEastAsia"/>
                <w:i/>
                <w:iCs/>
              </w:rPr>
              <w:t>.</w:t>
            </w:r>
            <w:r w:rsidRPr="2031E309">
              <w:rPr>
                <w:rFonts w:eastAsiaTheme="minorEastAsia"/>
              </w:rPr>
              <w:t xml:space="preserve"> </w:t>
            </w:r>
            <w:proofErr w:type="spellStart"/>
            <w:r w:rsidRPr="2031E309">
              <w:rPr>
                <w:rFonts w:eastAsiaTheme="minorEastAsia"/>
              </w:rPr>
              <w:t>Educare</w:t>
            </w:r>
            <w:proofErr w:type="spellEnd"/>
            <w:r w:rsidRPr="2031E309">
              <w:rPr>
                <w:rFonts w:eastAsiaTheme="minorEastAsia"/>
              </w:rPr>
              <w:t xml:space="preserve">, 2010, 1, </w:t>
            </w:r>
            <w:proofErr w:type="gramStart"/>
            <w:r w:rsidRPr="2031E309">
              <w:rPr>
                <w:rFonts w:eastAsiaTheme="minorEastAsia"/>
              </w:rPr>
              <w:t>53-72</w:t>
            </w:r>
            <w:proofErr w:type="gramEnd"/>
            <w:r w:rsidRPr="2031E309">
              <w:rPr>
                <w:rFonts w:ascii="Verdana" w:hAnsi="Verdana" w:cs="Verdana" w:eastAsiaTheme="minorEastAsia"/>
              </w:rPr>
              <w:t>.</w:t>
            </w:r>
          </w:p>
          <w:p w:rsidRPr="00EB39CE" w:rsidR="00EB39CE" w:rsidP="00EB39CE" w:rsidRDefault="00EB39CE" w14:paraId="0EB75D00" w14:textId="77777777">
            <w:pPr>
              <w:rPr>
                <w:rFonts w:eastAsiaTheme="minorEastAsia"/>
                <w:i/>
                <w:iCs/>
              </w:rPr>
            </w:pPr>
          </w:p>
          <w:p w:rsidRPr="002E0951" w:rsidR="00A65BFA" w:rsidP="007E2DEC" w:rsidRDefault="00A65BFA" w14:paraId="603252F7" w14:textId="77777777">
            <w:pPr>
              <w:pStyle w:val="Brdtext2"/>
              <w:spacing w:line="240" w:lineRule="auto"/>
              <w:rPr>
                <w:i/>
                <w:highlight w:val="yellow"/>
              </w:rPr>
            </w:pPr>
          </w:p>
          <w:p w:rsidR="00607341" w:rsidP="00661206" w:rsidRDefault="00607341" w14:paraId="3582E803" w14:textId="77777777"/>
          <w:p w:rsidR="00607341" w:rsidP="00661206" w:rsidRDefault="00607341" w14:paraId="73BD85B2" w14:textId="77777777"/>
          <w:p w:rsidRPr="00D036FB" w:rsidR="00607341" w:rsidP="00661206" w:rsidRDefault="00607341" w14:paraId="1DC7F353" w14:textId="661CAC00"/>
        </w:tc>
      </w:tr>
      <w:tr w:rsidRPr="002F6347" w:rsidR="00A65BFA" w:rsidTr="2031E309" w14:paraId="3206FF4B" w14:textId="77777777">
        <w:trPr>
          <w:trHeight w:val="1493"/>
        </w:trPr>
        <w:tc>
          <w:tcPr>
            <w:tcW w:w="2660" w:type="dxa"/>
          </w:tcPr>
          <w:p w:rsidRPr="00B7396A" w:rsidR="00A65BFA" w:rsidP="40683E2D" w:rsidRDefault="40683E2D" w14:paraId="7CFCE739" w14:textId="77777777">
            <w:pPr>
              <w:rPr>
                <w:rFonts w:ascii="Comic Sans MS" w:hAnsi="Comic Sans MS"/>
              </w:rPr>
            </w:pPr>
            <w:r w:rsidRPr="40683E2D">
              <w:rPr>
                <w:rFonts w:ascii="Comic Sans MS" w:hAnsi="Comic Sans MS"/>
              </w:rPr>
              <w:lastRenderedPageBreak/>
              <w:t>Litteratur under temat:</w:t>
            </w:r>
          </w:p>
        </w:tc>
        <w:tc>
          <w:tcPr>
            <w:tcW w:w="6344" w:type="dxa"/>
          </w:tcPr>
          <w:p w:rsidR="00A65BFA" w:rsidP="007E2DEC" w:rsidRDefault="04D206CA" w14:paraId="58056D18" w14:textId="3A11DEFD">
            <w:r>
              <w:t xml:space="preserve">Dahlberg, G. Moss, P. &amp; </w:t>
            </w:r>
            <w:proofErr w:type="spellStart"/>
            <w:r>
              <w:t>Pence</w:t>
            </w:r>
            <w:proofErr w:type="spellEnd"/>
            <w:r>
              <w:t>, A. (2002</w:t>
            </w:r>
            <w:r w:rsidR="00583BBE">
              <w:t xml:space="preserve"> eller senare</w:t>
            </w:r>
            <w:r>
              <w:t xml:space="preserve">). </w:t>
            </w:r>
            <w:r w:rsidRPr="04D206CA">
              <w:rPr>
                <w:i/>
                <w:iCs/>
              </w:rPr>
              <w:t>Från kvalitet till meningsskapande</w:t>
            </w:r>
            <w:r>
              <w:t>. Stockholm: HLS förlag (Kap. 3 och 4)</w:t>
            </w:r>
          </w:p>
          <w:p w:rsidR="00EB39CE" w:rsidP="007E2DEC" w:rsidRDefault="00EB39CE" w14:paraId="7F4CDB45" w14:textId="77777777"/>
          <w:p w:rsidR="00EB39CE" w:rsidP="00EB39CE" w:rsidRDefault="00EB39CE" w14:paraId="7FEFF1E5" w14:textId="77777777">
            <w:pPr>
              <w:rPr>
                <w:rFonts w:ascii="Verdana" w:hAnsi="Verdana" w:cs="Verdana" w:eastAsiaTheme="minorEastAsia"/>
              </w:rPr>
            </w:pPr>
            <w:r w:rsidRPr="00EB39CE">
              <w:rPr>
                <w:rFonts w:eastAsiaTheme="minorEastAsia"/>
              </w:rPr>
              <w:t xml:space="preserve">Simonsson, M. &amp; Thorell, M. (2010). </w:t>
            </w:r>
            <w:r w:rsidRPr="2031E309">
              <w:rPr>
                <w:rFonts w:eastAsiaTheme="minorEastAsia"/>
              </w:rPr>
              <w:t>Att börja på förskolan. Exempel på barns sociala samspelsprocesser under inskolningen</w:t>
            </w:r>
            <w:r w:rsidRPr="2031E309">
              <w:rPr>
                <w:rFonts w:eastAsiaTheme="minorEastAsia"/>
                <w:i/>
                <w:iCs/>
              </w:rPr>
              <w:t>.</w:t>
            </w:r>
            <w:r w:rsidRPr="2031E309">
              <w:rPr>
                <w:rFonts w:eastAsiaTheme="minorEastAsia"/>
              </w:rPr>
              <w:t xml:space="preserve"> </w:t>
            </w:r>
            <w:proofErr w:type="spellStart"/>
            <w:r w:rsidRPr="2031E309">
              <w:rPr>
                <w:rFonts w:eastAsiaTheme="minorEastAsia"/>
              </w:rPr>
              <w:t>Educare</w:t>
            </w:r>
            <w:proofErr w:type="spellEnd"/>
            <w:r w:rsidRPr="2031E309">
              <w:rPr>
                <w:rFonts w:eastAsiaTheme="minorEastAsia"/>
              </w:rPr>
              <w:t xml:space="preserve">, 2010, 1, </w:t>
            </w:r>
            <w:proofErr w:type="gramStart"/>
            <w:r w:rsidRPr="2031E309">
              <w:rPr>
                <w:rFonts w:eastAsiaTheme="minorEastAsia"/>
              </w:rPr>
              <w:t>53-72</w:t>
            </w:r>
            <w:proofErr w:type="gramEnd"/>
            <w:r w:rsidRPr="2031E309">
              <w:rPr>
                <w:rFonts w:ascii="Verdana" w:hAnsi="Verdana" w:cs="Verdana" w:eastAsiaTheme="minorEastAsia"/>
              </w:rPr>
              <w:t>.</w:t>
            </w:r>
          </w:p>
          <w:p w:rsidRPr="00291CCA" w:rsidR="00EB39CE" w:rsidP="007E2DEC" w:rsidRDefault="00EB39CE" w14:paraId="4284E91E" w14:textId="77777777"/>
          <w:p w:rsidRPr="00291CCA" w:rsidR="00A65BFA" w:rsidP="007E2DEC" w:rsidRDefault="00A65BFA" w14:paraId="633723E8" w14:textId="77777777"/>
          <w:p w:rsidRPr="002F6347" w:rsidR="00A65BFA" w:rsidP="001B1024" w:rsidRDefault="00A65BFA" w14:paraId="49AAA19E" w14:textId="37C0970F">
            <w:pPr>
              <w:pStyle w:val="Brdtext2"/>
              <w:spacing w:line="240" w:lineRule="auto"/>
            </w:pPr>
          </w:p>
        </w:tc>
      </w:tr>
    </w:tbl>
    <w:p w:rsidRPr="002F6347" w:rsidR="00A65BFA" w:rsidP="00A65BFA" w:rsidRDefault="00A65BFA" w14:paraId="517CB25E" w14:textId="77777777">
      <w:pPr>
        <w:pStyle w:val="Rubrik1"/>
        <w:jc w:val="left"/>
      </w:pPr>
    </w:p>
    <w:p w:rsidRPr="00AE6069" w:rsidR="00A65BFA" w:rsidP="00A65BFA" w:rsidRDefault="00A65BFA" w14:paraId="37D39CFC" w14:textId="77777777">
      <w:pPr>
        <w:pStyle w:val="Rubrik1"/>
        <w:rPr>
          <w:color w:val="FF0000"/>
        </w:rPr>
      </w:pPr>
    </w:p>
    <w:p w:rsidR="00A65BFA" w:rsidP="00A65BFA" w:rsidRDefault="40683E2D" w14:paraId="4C3A4B69" w14:textId="643A4C38">
      <w:pPr>
        <w:pStyle w:val="Rubrik1"/>
      </w:pPr>
      <w:r w:rsidRPr="40683E2D">
        <w:rPr>
          <w:color w:val="000000" w:themeColor="text1"/>
        </w:rPr>
        <w:t xml:space="preserve">3. Kontaktytor med vårdnadshavarna </w:t>
      </w:r>
      <w:r>
        <w:t>(v. 44)</w:t>
      </w:r>
    </w:p>
    <w:p w:rsidR="00A65BFA" w:rsidP="00A65BFA" w:rsidRDefault="00A65BFA" w14:paraId="736BC924" w14:textId="77777777">
      <w:pPr>
        <w:pStyle w:val="Rubrik1"/>
      </w:pPr>
    </w:p>
    <w:tbl>
      <w:tblPr>
        <w:tblStyle w:val="Tabellrutnt"/>
        <w:tblW w:w="0" w:type="auto"/>
        <w:tblLook w:val="04A0" w:firstRow="1" w:lastRow="0" w:firstColumn="1" w:lastColumn="0" w:noHBand="0" w:noVBand="1"/>
      </w:tblPr>
      <w:tblGrid>
        <w:gridCol w:w="2660"/>
        <w:gridCol w:w="6344"/>
      </w:tblGrid>
      <w:tr w:rsidR="00A65BFA" w:rsidTr="2031E309" w14:paraId="78C3E715" w14:textId="77777777">
        <w:tc>
          <w:tcPr>
            <w:tcW w:w="2660" w:type="dxa"/>
          </w:tcPr>
          <w:p w:rsidRPr="000374FC" w:rsidR="00A65BFA" w:rsidP="40683E2D" w:rsidRDefault="40683E2D" w14:paraId="09106DA8" w14:textId="77777777">
            <w:pPr>
              <w:rPr>
                <w:rFonts w:ascii="Comic Sans MS" w:hAnsi="Comic Sans MS"/>
              </w:rPr>
            </w:pPr>
            <w:r w:rsidRPr="40683E2D">
              <w:rPr>
                <w:rFonts w:ascii="Comic Sans MS" w:hAnsi="Comic Sans MS"/>
              </w:rPr>
              <w:t>Föreläsningar:</w:t>
            </w:r>
          </w:p>
        </w:tc>
        <w:tc>
          <w:tcPr>
            <w:tcW w:w="6344" w:type="dxa"/>
          </w:tcPr>
          <w:p w:rsidR="00172614" w:rsidP="40683E2D" w:rsidRDefault="00172614" w14:paraId="482338CC" w14:textId="7CA2EF14">
            <w:pPr>
              <w:rPr>
                <w:b/>
                <w:bCs/>
                <w:i/>
                <w:iCs/>
              </w:rPr>
            </w:pPr>
            <w:r>
              <w:rPr>
                <w:b/>
                <w:bCs/>
                <w:i/>
                <w:iCs/>
              </w:rPr>
              <w:t>Föreläsning 4: Lina Söderman Lago: Övergångar.  Förskola och förskoleklass</w:t>
            </w:r>
          </w:p>
          <w:p w:rsidR="00092A09" w:rsidP="40683E2D" w:rsidRDefault="00092A09" w14:paraId="3B8F209D" w14:textId="77777777">
            <w:pPr>
              <w:rPr>
                <w:b/>
                <w:bCs/>
                <w:i/>
                <w:iCs/>
              </w:rPr>
            </w:pPr>
          </w:p>
          <w:p w:rsidR="00092A09" w:rsidP="00092A09" w:rsidRDefault="00092A09" w14:paraId="6612E102" w14:textId="77777777">
            <w:pPr>
              <w:widowControl w:val="0"/>
              <w:autoSpaceDE w:val="0"/>
              <w:autoSpaceDN w:val="0"/>
              <w:adjustRightInd w:val="0"/>
              <w:rPr>
                <w:rFonts w:eastAsiaTheme="minorEastAsia"/>
              </w:rPr>
            </w:pPr>
            <w:r w:rsidRPr="00172158">
              <w:rPr>
                <w:rFonts w:eastAsiaTheme="minorEastAsia"/>
              </w:rPr>
              <w:t xml:space="preserve">Dahlberg, G. &amp; </w:t>
            </w:r>
            <w:proofErr w:type="spellStart"/>
            <w:r w:rsidRPr="00172158">
              <w:rPr>
                <w:rFonts w:eastAsiaTheme="minorEastAsia"/>
              </w:rPr>
              <w:t>Lenz</w:t>
            </w:r>
            <w:proofErr w:type="spellEnd"/>
            <w:r w:rsidRPr="00172158">
              <w:rPr>
                <w:rFonts w:eastAsiaTheme="minorEastAsia"/>
              </w:rPr>
              <w:t xml:space="preserve"> </w:t>
            </w:r>
            <w:proofErr w:type="spellStart"/>
            <w:r w:rsidRPr="00172158">
              <w:rPr>
                <w:rFonts w:eastAsiaTheme="minorEastAsia"/>
              </w:rPr>
              <w:t>Taguchi</w:t>
            </w:r>
            <w:proofErr w:type="spellEnd"/>
            <w:r w:rsidRPr="00172158">
              <w:rPr>
                <w:rFonts w:eastAsiaTheme="minorEastAsia"/>
              </w:rPr>
              <w:t xml:space="preserve">, H. (1994). </w:t>
            </w:r>
            <w:r w:rsidRPr="2031E309">
              <w:rPr>
                <w:rFonts w:eastAsiaTheme="minorEastAsia"/>
                <w:i/>
                <w:iCs/>
              </w:rPr>
              <w:t>Förskola och skola – om två skilda traditioner och visionen om en mötesplats</w:t>
            </w:r>
            <w:r w:rsidRPr="2031E309">
              <w:rPr>
                <w:rFonts w:eastAsiaTheme="minorEastAsia"/>
              </w:rPr>
              <w:t xml:space="preserve">. </w:t>
            </w:r>
            <w:proofErr w:type="spellStart"/>
            <w:r w:rsidRPr="2031E309">
              <w:rPr>
                <w:rFonts w:eastAsiaTheme="minorEastAsia"/>
              </w:rPr>
              <w:t>Stockhom</w:t>
            </w:r>
            <w:proofErr w:type="spellEnd"/>
            <w:r w:rsidRPr="2031E309">
              <w:rPr>
                <w:rFonts w:eastAsiaTheme="minorEastAsia"/>
              </w:rPr>
              <w:t xml:space="preserve">: HLS Förlag (44 s.). </w:t>
            </w:r>
          </w:p>
          <w:p w:rsidR="00092A09" w:rsidP="00092A09" w:rsidRDefault="00092A09" w14:paraId="7D4EF04D" w14:textId="77777777">
            <w:pPr>
              <w:widowControl w:val="0"/>
              <w:autoSpaceDE w:val="0"/>
              <w:autoSpaceDN w:val="0"/>
              <w:adjustRightInd w:val="0"/>
              <w:rPr>
                <w:rFonts w:eastAsiaTheme="minorEastAsia"/>
              </w:rPr>
            </w:pPr>
          </w:p>
          <w:p w:rsidRPr="008D5C3D" w:rsidR="00092A09" w:rsidP="00092A09" w:rsidRDefault="002E0951" w14:paraId="5865AD5C" w14:textId="3C649998">
            <w:pPr>
              <w:rPr>
                <w:rFonts w:eastAsia="Times New Roman"/>
                <w:sz w:val="24"/>
                <w:szCs w:val="24"/>
              </w:rPr>
            </w:pPr>
            <w:proofErr w:type="spellStart"/>
            <w:r>
              <w:rPr>
                <w:rFonts w:eastAsia="Times New Roman"/>
                <w:color w:val="000000"/>
                <w:shd w:val="clear" w:color="auto" w:fill="FFFFFF"/>
              </w:rPr>
              <w:t>Acke</w:t>
            </w:r>
            <w:r w:rsidRPr="008D5C3D" w:rsidR="00092A09">
              <w:rPr>
                <w:rFonts w:eastAsia="Times New Roman"/>
                <w:color w:val="000000"/>
                <w:shd w:val="clear" w:color="auto" w:fill="FFFFFF"/>
              </w:rPr>
              <w:t>sjö</w:t>
            </w:r>
            <w:proofErr w:type="spellEnd"/>
            <w:r w:rsidRPr="008D5C3D" w:rsidR="00092A09">
              <w:rPr>
                <w:rFonts w:eastAsia="Times New Roman"/>
                <w:color w:val="000000"/>
                <w:shd w:val="clear" w:color="auto" w:fill="FFFFFF"/>
              </w:rPr>
              <w:t xml:space="preserve">, H. (2016) </w:t>
            </w:r>
            <w:r w:rsidRPr="2031E309" w:rsidR="00092A09">
              <w:rPr>
                <w:rFonts w:eastAsia="Times New Roman"/>
                <w:i/>
                <w:iCs/>
                <w:color w:val="000000"/>
                <w:shd w:val="clear" w:color="auto" w:fill="FFFFFF"/>
              </w:rPr>
              <w:t xml:space="preserve">Övergångar mellan </w:t>
            </w:r>
            <w:proofErr w:type="gramStart"/>
            <w:r w:rsidRPr="2031E309" w:rsidR="00092A09">
              <w:rPr>
                <w:rFonts w:eastAsia="Times New Roman"/>
                <w:i/>
                <w:iCs/>
                <w:color w:val="000000"/>
                <w:shd w:val="clear" w:color="auto" w:fill="FFFFFF"/>
              </w:rPr>
              <w:t>skolformer- kontinuitet</w:t>
            </w:r>
            <w:proofErr w:type="gramEnd"/>
            <w:r w:rsidRPr="2031E309" w:rsidR="00092A09">
              <w:rPr>
                <w:rFonts w:eastAsia="Times New Roman"/>
                <w:i/>
                <w:iCs/>
                <w:color w:val="000000"/>
                <w:shd w:val="clear" w:color="auto" w:fill="FFFFFF"/>
              </w:rPr>
              <w:t xml:space="preserve"> och progression från förskola till skola.</w:t>
            </w:r>
            <w:r w:rsidRPr="008D5C3D" w:rsidR="00092A09">
              <w:rPr>
                <w:rFonts w:eastAsia="Times New Roman"/>
                <w:color w:val="000000"/>
                <w:shd w:val="clear" w:color="auto" w:fill="FFFFFF"/>
              </w:rPr>
              <w:t xml:space="preserve"> Stockholm: Liber.</w:t>
            </w:r>
            <w:r w:rsidRPr="008D5C3D" w:rsidR="00092A09">
              <w:rPr>
                <w:rStyle w:val="apple-converted-space"/>
                <w:color w:val="000000"/>
                <w:shd w:val="clear" w:color="auto" w:fill="FFFFFF"/>
              </w:rPr>
              <w:t> </w:t>
            </w:r>
          </w:p>
          <w:p w:rsidR="00092A09" w:rsidP="00092A09" w:rsidRDefault="00092A09" w14:paraId="4FB89822" w14:textId="77777777">
            <w:pPr>
              <w:rPr>
                <w:szCs w:val="24"/>
              </w:rPr>
            </w:pPr>
          </w:p>
          <w:p w:rsidR="00092A09" w:rsidP="40683E2D" w:rsidRDefault="00092A09" w14:paraId="11758F9B" w14:textId="77777777">
            <w:pPr>
              <w:rPr>
                <w:b/>
                <w:bCs/>
                <w:i/>
                <w:iCs/>
              </w:rPr>
            </w:pPr>
          </w:p>
          <w:p w:rsidR="00092A09" w:rsidP="40683E2D" w:rsidRDefault="00092A09" w14:paraId="7CE2F9D4" w14:textId="77777777">
            <w:pPr>
              <w:rPr>
                <w:b/>
                <w:bCs/>
                <w:i/>
                <w:iCs/>
              </w:rPr>
            </w:pPr>
          </w:p>
          <w:p w:rsidRPr="00C243B0" w:rsidR="00A65BFA" w:rsidP="40683E2D" w:rsidRDefault="40683E2D" w14:paraId="564B7802" w14:textId="77777777">
            <w:pPr>
              <w:rPr>
                <w:b/>
                <w:i/>
                <w:iCs/>
              </w:rPr>
            </w:pPr>
            <w:r w:rsidRPr="40683E2D">
              <w:rPr>
                <w:b/>
                <w:bCs/>
                <w:i/>
                <w:iCs/>
              </w:rPr>
              <w:t>Föreläsning 5</w:t>
            </w:r>
            <w:r w:rsidRPr="40683E2D">
              <w:rPr>
                <w:i/>
                <w:iCs/>
              </w:rPr>
              <w:t xml:space="preserve">: </w:t>
            </w:r>
            <w:r w:rsidRPr="00C243B0">
              <w:rPr>
                <w:b/>
                <w:i/>
                <w:iCs/>
              </w:rPr>
              <w:t>Utvecklingssamtal i förskolan</w:t>
            </w:r>
          </w:p>
          <w:p w:rsidRPr="00C243B0" w:rsidR="00F427CA" w:rsidP="007E2DEC" w:rsidRDefault="002E0951" w14:paraId="3A233C69" w14:textId="7A653442">
            <w:pPr>
              <w:rPr>
                <w:b/>
                <w:szCs w:val="24"/>
              </w:rPr>
            </w:pPr>
            <w:r>
              <w:rPr>
                <w:b/>
              </w:rPr>
              <w:t xml:space="preserve">Ann-Marie </w:t>
            </w:r>
            <w:proofErr w:type="spellStart"/>
            <w:r>
              <w:rPr>
                <w:b/>
              </w:rPr>
              <w:t>Marsktröm</w:t>
            </w:r>
            <w:proofErr w:type="spellEnd"/>
          </w:p>
          <w:p w:rsidR="00431EF5" w:rsidP="40683E2D" w:rsidRDefault="00092A09" w14:paraId="68651ED8" w14:textId="0941C780">
            <w:pPr>
              <w:widowControl w:val="0"/>
              <w:autoSpaceDE w:val="0"/>
              <w:autoSpaceDN w:val="0"/>
              <w:adjustRightInd w:val="0"/>
              <w:rPr>
                <w:rFonts w:eastAsiaTheme="minorEastAsia"/>
              </w:rPr>
            </w:pPr>
            <w:r w:rsidRPr="00981457">
              <w:rPr>
                <w:rFonts w:eastAsiaTheme="minorEastAsia"/>
              </w:rPr>
              <w:t xml:space="preserve">Läs: </w:t>
            </w:r>
            <w:r w:rsidR="40683E2D">
              <w:t xml:space="preserve">Hultgren, S. (2013). </w:t>
            </w:r>
            <w:r w:rsidRPr="40683E2D" w:rsidR="40683E2D">
              <w:rPr>
                <w:i/>
                <w:iCs/>
              </w:rPr>
              <w:t>Tid för samtal. Vad talar vi om egentligen?</w:t>
            </w:r>
            <w:r w:rsidR="40683E2D">
              <w:t xml:space="preserve"> Stockholm: Liber.</w:t>
            </w:r>
          </w:p>
          <w:p w:rsidR="00EB39CE" w:rsidP="00431EF5" w:rsidRDefault="00EB39CE" w14:paraId="6924F48B" w14:textId="77777777">
            <w:pPr>
              <w:rPr>
                <w:rFonts w:eastAsiaTheme="minorEastAsia"/>
              </w:rPr>
            </w:pPr>
          </w:p>
          <w:p w:rsidR="00F427CA" w:rsidP="00431EF5" w:rsidRDefault="40683E2D" w14:paraId="74D14DFA" w14:textId="7A899F6D">
            <w:pPr>
              <w:rPr>
                <w:rFonts w:eastAsiaTheme="minorEastAsia"/>
              </w:rPr>
            </w:pPr>
            <w:r w:rsidRPr="40683E2D">
              <w:rPr>
                <w:rFonts w:eastAsiaTheme="minorEastAsia"/>
              </w:rPr>
              <w:t>Markström, A.-M. &amp; Simonsson, M. (2</w:t>
            </w:r>
            <w:r w:rsidR="004537B6">
              <w:rPr>
                <w:rFonts w:eastAsiaTheme="minorEastAsia"/>
              </w:rPr>
              <w:t>018</w:t>
            </w:r>
            <w:r w:rsidRPr="40683E2D">
              <w:rPr>
                <w:rFonts w:eastAsiaTheme="minorEastAsia"/>
              </w:rPr>
              <w:t xml:space="preserve">). </w:t>
            </w:r>
            <w:r w:rsidRPr="40683E2D">
              <w:rPr>
                <w:rFonts w:eastAsiaTheme="minorEastAsia"/>
                <w:i/>
                <w:iCs/>
              </w:rPr>
              <w:t>Utvecklingssamtal. Kommunikation mellan hem och förskola.</w:t>
            </w:r>
            <w:r w:rsidRPr="40683E2D">
              <w:rPr>
                <w:rFonts w:eastAsiaTheme="minorEastAsia"/>
              </w:rPr>
              <w:t xml:space="preserve"> Lund: Studentlitteratur</w:t>
            </w:r>
          </w:p>
          <w:p w:rsidR="00092A09" w:rsidP="00431EF5" w:rsidRDefault="00092A09" w14:paraId="0571DD64" w14:textId="77777777">
            <w:pPr>
              <w:rPr>
                <w:rFonts w:eastAsiaTheme="minorEastAsia"/>
              </w:rPr>
            </w:pPr>
          </w:p>
          <w:p w:rsidR="00092A09" w:rsidP="00431EF5" w:rsidRDefault="00092A09" w14:paraId="7C46FF05" w14:textId="77777777">
            <w:pPr>
              <w:rPr>
                <w:szCs w:val="24"/>
              </w:rPr>
            </w:pPr>
          </w:p>
          <w:p w:rsidR="00092A09" w:rsidP="00431EF5" w:rsidRDefault="00092A09" w14:paraId="3EB63A97" w14:textId="77777777">
            <w:pPr>
              <w:rPr>
                <w:szCs w:val="24"/>
              </w:rPr>
            </w:pPr>
          </w:p>
          <w:p w:rsidRPr="00BB719B" w:rsidR="00092A09" w:rsidP="00431EF5" w:rsidRDefault="00092A09" w14:paraId="6FF2837A" w14:textId="77777777">
            <w:pPr>
              <w:rPr>
                <w:szCs w:val="24"/>
              </w:rPr>
            </w:pPr>
          </w:p>
          <w:p w:rsidRPr="00A67057" w:rsidR="00A65BFA" w:rsidP="007E2DEC" w:rsidRDefault="00A65BFA" w14:paraId="6449A821" w14:textId="77777777"/>
        </w:tc>
      </w:tr>
      <w:tr w:rsidRPr="00812470" w:rsidR="00A65BFA" w:rsidTr="2031E309" w14:paraId="0F1CF95F" w14:textId="77777777">
        <w:tc>
          <w:tcPr>
            <w:tcW w:w="2660" w:type="dxa"/>
          </w:tcPr>
          <w:p w:rsidR="00A65BFA" w:rsidP="40683E2D" w:rsidRDefault="40683E2D" w14:paraId="0E84FC74" w14:textId="77777777">
            <w:pPr>
              <w:rPr>
                <w:rFonts w:ascii="Comic Sans MS" w:hAnsi="Comic Sans MS"/>
              </w:rPr>
            </w:pPr>
            <w:r w:rsidRPr="40683E2D">
              <w:rPr>
                <w:rFonts w:ascii="Comic Sans MS" w:hAnsi="Comic Sans MS"/>
              </w:rPr>
              <w:t>Litteraturseminarium 2</w:t>
            </w:r>
          </w:p>
          <w:p w:rsidR="00A65BFA" w:rsidP="007E2DEC" w:rsidRDefault="00A65BFA" w14:paraId="1ED5B04E" w14:textId="77777777">
            <w:pPr>
              <w:rPr>
                <w:rFonts w:ascii="Comic Sans MS" w:hAnsi="Comic Sans MS"/>
              </w:rPr>
            </w:pPr>
          </w:p>
          <w:p w:rsidRPr="000374FC" w:rsidR="00A65BFA" w:rsidP="007E2DEC" w:rsidRDefault="00A65BFA" w14:paraId="06D962BA" w14:textId="77777777">
            <w:pPr>
              <w:rPr>
                <w:rFonts w:ascii="Comic Sans MS" w:hAnsi="Comic Sans MS"/>
              </w:rPr>
            </w:pPr>
          </w:p>
        </w:tc>
        <w:tc>
          <w:tcPr>
            <w:tcW w:w="6344" w:type="dxa"/>
          </w:tcPr>
          <w:p w:rsidRPr="00116DB3" w:rsidR="00A65BFA" w:rsidP="40683E2D" w:rsidRDefault="40683E2D" w14:paraId="5CAD2A7F" w14:textId="77777777">
            <w:pPr>
              <w:rPr>
                <w:b/>
                <w:bCs/>
              </w:rPr>
            </w:pPr>
            <w:r w:rsidRPr="00116DB3">
              <w:rPr>
                <w:b/>
                <w:bCs/>
              </w:rPr>
              <w:t>Lärare: Mia Thorell</w:t>
            </w:r>
          </w:p>
          <w:p w:rsidRPr="00116DB3" w:rsidR="001F64FD" w:rsidP="40683E2D" w:rsidRDefault="001F64FD" w14:paraId="42C425E6" w14:textId="77777777">
            <w:pPr>
              <w:rPr>
                <w:b/>
                <w:bCs/>
              </w:rPr>
            </w:pPr>
          </w:p>
          <w:p w:rsidRPr="00116DB3" w:rsidR="001F64FD" w:rsidP="40683E2D" w:rsidRDefault="001F64FD" w14:paraId="79EED07A" w14:textId="59C0D60C">
            <w:pPr>
              <w:rPr>
                <w:b/>
                <w:bCs/>
              </w:rPr>
            </w:pPr>
            <w:r w:rsidRPr="00116DB3">
              <w:rPr>
                <w:b/>
                <w:bCs/>
              </w:rPr>
              <w:t>Se bilaga 1.</w:t>
            </w:r>
          </w:p>
          <w:p w:rsidRPr="00116DB3" w:rsidR="00A65BFA" w:rsidP="007E2DEC" w:rsidRDefault="00A65BFA" w14:paraId="7A443B6D" w14:textId="77777777">
            <w:pPr>
              <w:rPr>
                <w:b/>
              </w:rPr>
            </w:pPr>
          </w:p>
          <w:p w:rsidRPr="00133FF5" w:rsidR="00A65BFA" w:rsidP="40683E2D" w:rsidRDefault="40683E2D" w14:paraId="26A8B704" w14:textId="77777777">
            <w:pPr>
              <w:rPr>
                <w:lang w:val="en-US"/>
              </w:rPr>
            </w:pPr>
            <w:r w:rsidRPr="40683E2D">
              <w:rPr>
                <w:lang w:val="en-US"/>
              </w:rPr>
              <w:lastRenderedPageBreak/>
              <w:t>Texter:</w:t>
            </w:r>
          </w:p>
          <w:p w:rsidRPr="00133FF5" w:rsidR="00A65BFA" w:rsidP="40683E2D" w:rsidRDefault="40683E2D" w14:paraId="3181D604" w14:textId="77777777">
            <w:pPr>
              <w:rPr>
                <w:rFonts w:eastAsiaTheme="minorEastAsia"/>
                <w:lang w:val="en-US"/>
              </w:rPr>
            </w:pPr>
            <w:r w:rsidRPr="40683E2D">
              <w:rPr>
                <w:rFonts w:eastAsiaTheme="minorEastAsia"/>
                <w:lang w:val="en-US"/>
              </w:rPr>
              <w:t xml:space="preserve">Foot, H, Howe, C, Cheyne, B, </w:t>
            </w:r>
            <w:proofErr w:type="spellStart"/>
            <w:r w:rsidRPr="40683E2D">
              <w:rPr>
                <w:rFonts w:eastAsiaTheme="minorEastAsia"/>
                <w:lang w:val="en-US"/>
              </w:rPr>
              <w:t>Terras</w:t>
            </w:r>
            <w:proofErr w:type="spellEnd"/>
            <w:r w:rsidRPr="40683E2D">
              <w:rPr>
                <w:rFonts w:eastAsiaTheme="minorEastAsia"/>
                <w:lang w:val="en-US"/>
              </w:rPr>
              <w:t xml:space="preserve">, M &amp; Rattray, C. (2002). Parental Participation and Partnership in Preschool Provision. – </w:t>
            </w:r>
            <w:r w:rsidRPr="40683E2D">
              <w:rPr>
                <w:rFonts w:eastAsiaTheme="minorEastAsia"/>
                <w:i/>
                <w:iCs/>
                <w:lang w:val="en-US"/>
              </w:rPr>
              <w:t>International Journey of Early Years of Education</w:t>
            </w:r>
            <w:r w:rsidRPr="40683E2D">
              <w:rPr>
                <w:rFonts w:eastAsiaTheme="minorEastAsia"/>
                <w:lang w:val="en-US"/>
              </w:rPr>
              <w:t>, 2002, Vol. 10, No. 1, s 5-19.</w:t>
            </w:r>
          </w:p>
          <w:p w:rsidRPr="00133FF5" w:rsidR="00A65BFA" w:rsidP="007E2DEC" w:rsidRDefault="00A65BFA" w14:paraId="5CFC2ED1" w14:textId="77777777">
            <w:pPr>
              <w:rPr>
                <w:rFonts w:eastAsiaTheme="minorEastAsia"/>
                <w:lang w:val="en-US"/>
              </w:rPr>
            </w:pPr>
          </w:p>
          <w:p w:rsidR="00A65BFA" w:rsidP="40683E2D" w:rsidRDefault="40683E2D" w14:paraId="10E6753F" w14:textId="77777777">
            <w:pPr>
              <w:rPr>
                <w:rFonts w:eastAsiaTheme="minorEastAsia"/>
                <w:sz w:val="24"/>
                <w:szCs w:val="24"/>
              </w:rPr>
            </w:pPr>
            <w:r w:rsidRPr="40683E2D">
              <w:rPr>
                <w:rFonts w:eastAsiaTheme="minorEastAsia"/>
              </w:rPr>
              <w:t xml:space="preserve">Harju, A. &amp; Tallberg Boman, I. (2013). </w:t>
            </w:r>
            <w:r w:rsidRPr="40683E2D">
              <w:rPr>
                <w:rFonts w:eastAsiaTheme="minorEastAsia"/>
                <w:i/>
                <w:iCs/>
              </w:rPr>
              <w:t>Föräldrar, förskola och skola.</w:t>
            </w:r>
            <w:r w:rsidRPr="40683E2D">
              <w:rPr>
                <w:rFonts w:eastAsiaTheme="minorEastAsia"/>
              </w:rPr>
              <w:t xml:space="preserve"> Lund: Studentlitteratur</w:t>
            </w:r>
            <w:r w:rsidRPr="40683E2D">
              <w:rPr>
                <w:rFonts w:eastAsiaTheme="minorEastAsia"/>
                <w:sz w:val="24"/>
                <w:szCs w:val="24"/>
              </w:rPr>
              <w:t>.</w:t>
            </w:r>
          </w:p>
          <w:p w:rsidRPr="00AE6069" w:rsidR="00AE6069" w:rsidP="007E2DEC" w:rsidRDefault="00AE6069" w14:paraId="519D002F" w14:textId="36E52C6F">
            <w:pPr>
              <w:rPr>
                <w:rFonts w:eastAsiaTheme="minorEastAsia"/>
              </w:rPr>
            </w:pPr>
          </w:p>
        </w:tc>
      </w:tr>
      <w:tr w:rsidRPr="00812470" w:rsidR="00A65BFA" w:rsidTr="2031E309" w14:paraId="3AC2D1A1" w14:textId="77777777">
        <w:trPr>
          <w:trHeight w:val="1549"/>
        </w:trPr>
        <w:tc>
          <w:tcPr>
            <w:tcW w:w="2660" w:type="dxa"/>
          </w:tcPr>
          <w:p w:rsidRPr="00814B67" w:rsidR="00A65BFA" w:rsidP="40683E2D" w:rsidRDefault="40683E2D" w14:paraId="3D6811C4" w14:textId="77777777">
            <w:pPr>
              <w:rPr>
                <w:rFonts w:ascii="Comic Sans MS" w:hAnsi="Comic Sans MS"/>
                <w:sz w:val="24"/>
                <w:szCs w:val="24"/>
              </w:rPr>
            </w:pPr>
            <w:r w:rsidRPr="40683E2D">
              <w:rPr>
                <w:rFonts w:ascii="Comic Sans MS" w:hAnsi="Comic Sans MS"/>
                <w:sz w:val="24"/>
                <w:szCs w:val="24"/>
              </w:rPr>
              <w:lastRenderedPageBreak/>
              <w:t>Seminarium 2</w:t>
            </w:r>
          </w:p>
        </w:tc>
        <w:tc>
          <w:tcPr>
            <w:tcW w:w="6344" w:type="dxa"/>
          </w:tcPr>
          <w:p w:rsidRPr="00915F3A" w:rsidR="00A65BFA" w:rsidP="40683E2D" w:rsidRDefault="40683E2D" w14:paraId="5C7E5BB3" w14:textId="348E1D05">
            <w:pPr>
              <w:rPr>
                <w:b/>
                <w:bCs/>
              </w:rPr>
            </w:pPr>
            <w:r w:rsidRPr="40683E2D">
              <w:rPr>
                <w:b/>
                <w:bCs/>
              </w:rPr>
              <w:t xml:space="preserve">Lärare: Mia Thorell, </w:t>
            </w:r>
            <w:r w:rsidR="00172614">
              <w:rPr>
                <w:b/>
                <w:bCs/>
              </w:rPr>
              <w:t xml:space="preserve">Karin </w:t>
            </w:r>
            <w:proofErr w:type="spellStart"/>
            <w:r w:rsidR="00172614">
              <w:rPr>
                <w:b/>
                <w:bCs/>
              </w:rPr>
              <w:t>Bevemyr</w:t>
            </w:r>
            <w:proofErr w:type="spellEnd"/>
            <w:r w:rsidRPr="40683E2D">
              <w:rPr>
                <w:b/>
                <w:bCs/>
              </w:rPr>
              <w:t>, Anders Albinsson, Maria Simonsson</w:t>
            </w:r>
          </w:p>
          <w:p w:rsidR="00A65BFA" w:rsidP="007E2DEC" w:rsidRDefault="00A65BFA" w14:paraId="7690D783" w14:textId="77777777"/>
          <w:p w:rsidRPr="004B6933" w:rsidR="00A65BFA" w:rsidP="00FA0719" w:rsidRDefault="40683E2D" w14:paraId="23D84A5C" w14:textId="37745E0C">
            <w:r>
              <w:t xml:space="preserve">Under seminariet arbetar vi med rollspel och ni kommer att arbeta i par kring utvecklingssamtal. Du kommer att kunna öva på att hålla </w:t>
            </w:r>
          </w:p>
          <w:p w:rsidR="00F427CA" w:rsidP="00FA0719" w:rsidRDefault="40683E2D" w14:paraId="1A5F6007" w14:textId="2AC8A73B">
            <w:pPr>
              <w:rPr>
                <w:szCs w:val="24"/>
              </w:rPr>
            </w:pPr>
            <w:r>
              <w:t>utvecklingssamtal samt diskutera olika aspekter av det. Vi arbetar med utvecklingssamtalsmetodik.</w:t>
            </w:r>
          </w:p>
          <w:p w:rsidR="00F427CA" w:rsidP="00FA0719" w:rsidRDefault="00F427CA" w14:paraId="5D15437C" w14:textId="77777777">
            <w:pPr>
              <w:rPr>
                <w:szCs w:val="24"/>
              </w:rPr>
            </w:pPr>
          </w:p>
          <w:p w:rsidR="00F427CA" w:rsidP="00FA0719" w:rsidRDefault="40683E2D" w14:paraId="13CAC7FD" w14:textId="77777777">
            <w:pPr>
              <w:rPr>
                <w:szCs w:val="24"/>
              </w:rPr>
            </w:pPr>
            <w:r>
              <w:t>Läs inför seminariet:</w:t>
            </w:r>
          </w:p>
          <w:p w:rsidR="00F427CA" w:rsidP="40683E2D" w:rsidRDefault="40683E2D" w14:paraId="3E2E36B6" w14:textId="77777777">
            <w:pPr>
              <w:widowControl w:val="0"/>
              <w:autoSpaceDE w:val="0"/>
              <w:autoSpaceDN w:val="0"/>
              <w:adjustRightInd w:val="0"/>
              <w:rPr>
                <w:rFonts w:eastAsiaTheme="minorEastAsia"/>
              </w:rPr>
            </w:pPr>
            <w:r>
              <w:t xml:space="preserve">Hultgren, S. (2013). </w:t>
            </w:r>
            <w:r w:rsidRPr="40683E2D">
              <w:rPr>
                <w:i/>
                <w:iCs/>
              </w:rPr>
              <w:t>Tid för samtal. Vad talar vi om egentligen?</w:t>
            </w:r>
            <w:r>
              <w:t xml:space="preserve"> Stockholm: Liber.</w:t>
            </w:r>
          </w:p>
          <w:p w:rsidRPr="007D130B" w:rsidR="00F427CA" w:rsidP="00F427CA" w:rsidRDefault="00F427CA" w14:paraId="0DF5C05B" w14:textId="77777777">
            <w:pPr>
              <w:widowControl w:val="0"/>
              <w:autoSpaceDE w:val="0"/>
              <w:autoSpaceDN w:val="0"/>
              <w:adjustRightInd w:val="0"/>
              <w:rPr>
                <w:rFonts w:eastAsiaTheme="minorEastAsia"/>
              </w:rPr>
            </w:pPr>
          </w:p>
          <w:p w:rsidRPr="00F427CA" w:rsidR="00F427CA" w:rsidP="40683E2D" w:rsidRDefault="40683E2D" w14:paraId="6566E383" w14:textId="563AE39A">
            <w:pPr>
              <w:widowControl w:val="0"/>
              <w:autoSpaceDE w:val="0"/>
              <w:autoSpaceDN w:val="0"/>
              <w:adjustRightInd w:val="0"/>
              <w:rPr>
                <w:rFonts w:eastAsiaTheme="minorEastAsia"/>
              </w:rPr>
            </w:pPr>
            <w:r w:rsidRPr="40683E2D">
              <w:rPr>
                <w:rFonts w:eastAsiaTheme="minorEastAsia"/>
              </w:rPr>
              <w:t>Marks</w:t>
            </w:r>
            <w:r w:rsidR="00A74676">
              <w:rPr>
                <w:rFonts w:eastAsiaTheme="minorEastAsia"/>
              </w:rPr>
              <w:t>tröm, A-M. &amp; Simonsson, M. (2018</w:t>
            </w:r>
            <w:r w:rsidRPr="40683E2D">
              <w:rPr>
                <w:rFonts w:eastAsiaTheme="minorEastAsia"/>
              </w:rPr>
              <w:t xml:space="preserve">). </w:t>
            </w:r>
            <w:r w:rsidRPr="40683E2D">
              <w:rPr>
                <w:rFonts w:eastAsiaTheme="minorEastAsia"/>
                <w:i/>
                <w:iCs/>
              </w:rPr>
              <w:t>Utvecklingssamtal. Kommunikation mellan hem och förskola.</w:t>
            </w:r>
            <w:r w:rsidRPr="40683E2D">
              <w:rPr>
                <w:rFonts w:eastAsiaTheme="minorEastAsia"/>
              </w:rPr>
              <w:t xml:space="preserve"> Lund: Studentlitteratur.</w:t>
            </w:r>
          </w:p>
          <w:p w:rsidRPr="00D0439F" w:rsidR="00FA0719" w:rsidP="00FA0719" w:rsidRDefault="00026DC1" w14:paraId="3C4B95E9" w14:textId="20AFFBE6">
            <w:pPr>
              <w:rPr>
                <w:szCs w:val="24"/>
              </w:rPr>
            </w:pPr>
            <w:r>
              <w:rPr>
                <w:szCs w:val="24"/>
              </w:rPr>
              <w:t xml:space="preserve">  </w:t>
            </w:r>
          </w:p>
        </w:tc>
      </w:tr>
      <w:tr w:rsidRPr="002F6347" w:rsidR="00A65BFA" w:rsidTr="2031E309" w14:paraId="682FD6FB" w14:textId="77777777">
        <w:tc>
          <w:tcPr>
            <w:tcW w:w="2660" w:type="dxa"/>
          </w:tcPr>
          <w:p w:rsidRPr="00814B67" w:rsidR="00A65BFA" w:rsidP="40683E2D" w:rsidRDefault="40683E2D" w14:paraId="5EF0D9FD" w14:textId="3733180B">
            <w:pPr>
              <w:rPr>
                <w:rFonts w:ascii="Comic Sans MS" w:hAnsi="Comic Sans MS"/>
                <w:sz w:val="24"/>
                <w:szCs w:val="24"/>
              </w:rPr>
            </w:pPr>
            <w:r w:rsidRPr="40683E2D">
              <w:rPr>
                <w:rFonts w:ascii="Comic Sans MS" w:hAnsi="Comic Sans MS"/>
                <w:sz w:val="24"/>
                <w:szCs w:val="24"/>
              </w:rPr>
              <w:t>Litteratur under temat:</w:t>
            </w:r>
          </w:p>
        </w:tc>
        <w:tc>
          <w:tcPr>
            <w:tcW w:w="6344" w:type="dxa"/>
          </w:tcPr>
          <w:p w:rsidR="00A65BFA" w:rsidP="2031E309" w:rsidRDefault="2031E309" w14:paraId="58E7AA35" w14:textId="77777777">
            <w:pPr>
              <w:rPr>
                <w:rFonts w:eastAsiaTheme="minorEastAsia"/>
                <w:lang w:val="en-US"/>
              </w:rPr>
            </w:pPr>
            <w:r w:rsidRPr="2031E309">
              <w:rPr>
                <w:rFonts w:eastAsiaTheme="minorEastAsia"/>
                <w:lang w:val="en-US"/>
              </w:rPr>
              <w:t xml:space="preserve">Foot, H, Howe, C, Cheyne, B, </w:t>
            </w:r>
            <w:proofErr w:type="spellStart"/>
            <w:r w:rsidRPr="2031E309">
              <w:rPr>
                <w:rFonts w:eastAsiaTheme="minorEastAsia"/>
                <w:lang w:val="en-US"/>
              </w:rPr>
              <w:t>Terras</w:t>
            </w:r>
            <w:proofErr w:type="spellEnd"/>
            <w:r w:rsidRPr="2031E309">
              <w:rPr>
                <w:rFonts w:eastAsiaTheme="minorEastAsia"/>
                <w:lang w:val="en-US"/>
              </w:rPr>
              <w:t>, M &amp; Rattray, C. (2002). Parental Participation and Partnership in Preschool Provision. – International Journey of Early Years of Education, 2002, Vol. 10, No. 1, s 5-19.</w:t>
            </w:r>
          </w:p>
          <w:p w:rsidRPr="00681C9F" w:rsidR="00A65BFA" w:rsidP="007E2DEC" w:rsidRDefault="00A65BFA" w14:paraId="4A79914A" w14:textId="77777777">
            <w:pPr>
              <w:rPr>
                <w:rFonts w:eastAsiaTheme="minorEastAsia"/>
                <w:lang w:val="en-US"/>
              </w:rPr>
            </w:pPr>
          </w:p>
          <w:p w:rsidR="00A65BFA" w:rsidP="007E2DEC" w:rsidRDefault="40683E2D" w14:paraId="34C79C26" w14:textId="77777777">
            <w:r w:rsidRPr="40683E2D">
              <w:rPr>
                <w:rFonts w:eastAsiaTheme="minorEastAsia"/>
              </w:rPr>
              <w:t xml:space="preserve">Harju, Anne &amp; Tallberg Boman, Ingegerd (2013). </w:t>
            </w:r>
            <w:r w:rsidRPr="40683E2D">
              <w:rPr>
                <w:rFonts w:eastAsiaTheme="minorEastAsia"/>
                <w:i/>
                <w:iCs/>
              </w:rPr>
              <w:t>Föräldrar, förskola och skola.</w:t>
            </w:r>
            <w:r w:rsidRPr="40683E2D">
              <w:rPr>
                <w:rFonts w:eastAsiaTheme="minorEastAsia"/>
              </w:rPr>
              <w:t xml:space="preserve"> Lund: Studentlitteratur.</w:t>
            </w:r>
            <w:r>
              <w:t xml:space="preserve"> </w:t>
            </w:r>
          </w:p>
          <w:p w:rsidR="00A65BFA" w:rsidP="007E2DEC" w:rsidRDefault="00A65BFA" w14:paraId="68BE3698" w14:textId="77777777"/>
          <w:p w:rsidR="00F427CA" w:rsidP="40683E2D" w:rsidRDefault="40683E2D" w14:paraId="6E2CFB0A" w14:textId="77777777">
            <w:pPr>
              <w:widowControl w:val="0"/>
              <w:autoSpaceDE w:val="0"/>
              <w:autoSpaceDN w:val="0"/>
              <w:adjustRightInd w:val="0"/>
              <w:rPr>
                <w:rFonts w:eastAsiaTheme="minorEastAsia"/>
              </w:rPr>
            </w:pPr>
            <w:r>
              <w:t xml:space="preserve">Hultgren, S. (2013). </w:t>
            </w:r>
            <w:r w:rsidRPr="40683E2D">
              <w:rPr>
                <w:i/>
                <w:iCs/>
              </w:rPr>
              <w:t>Tid för samtal. Vad talar vi om egentligen?</w:t>
            </w:r>
            <w:r>
              <w:t xml:space="preserve"> Stockholm: Liber.</w:t>
            </w:r>
          </w:p>
          <w:p w:rsidR="00A65BFA" w:rsidP="007E2DEC" w:rsidRDefault="00A65BFA" w14:paraId="6441486C" w14:textId="77777777">
            <w:pPr>
              <w:rPr>
                <w:rFonts w:eastAsiaTheme="minorEastAsia"/>
              </w:rPr>
            </w:pPr>
          </w:p>
          <w:p w:rsidR="00A65BFA" w:rsidP="007E2DEC" w:rsidRDefault="40683E2D" w14:paraId="726FFC3A" w14:textId="77777777">
            <w:pPr>
              <w:rPr>
                <w:rFonts w:eastAsiaTheme="minorEastAsia"/>
              </w:rPr>
            </w:pPr>
            <w:r w:rsidRPr="40683E2D">
              <w:rPr>
                <w:rFonts w:eastAsiaTheme="minorEastAsia"/>
              </w:rPr>
              <w:t>Markst</w:t>
            </w:r>
            <w:r w:rsidR="00A74676">
              <w:rPr>
                <w:rFonts w:eastAsiaTheme="minorEastAsia"/>
              </w:rPr>
              <w:t>röm, A.-M. &amp; Simonsson, M. (2018</w:t>
            </w:r>
            <w:r w:rsidRPr="40683E2D">
              <w:rPr>
                <w:rFonts w:eastAsiaTheme="minorEastAsia"/>
              </w:rPr>
              <w:t xml:space="preserve">). </w:t>
            </w:r>
            <w:r w:rsidRPr="40683E2D">
              <w:rPr>
                <w:rFonts w:eastAsiaTheme="minorEastAsia"/>
                <w:i/>
                <w:iCs/>
              </w:rPr>
              <w:t>Utvecklingssamtal. Kommunikation mellan hem och förskola.</w:t>
            </w:r>
            <w:r w:rsidRPr="40683E2D">
              <w:rPr>
                <w:rFonts w:eastAsiaTheme="minorEastAsia"/>
              </w:rPr>
              <w:t xml:space="preserve"> Lund: Studentlitteratur</w:t>
            </w:r>
          </w:p>
          <w:p w:rsidR="00EB39CE" w:rsidP="007E2DEC" w:rsidRDefault="00EB39CE" w14:paraId="4D2C3ED8" w14:textId="77777777">
            <w:pPr>
              <w:rPr>
                <w:rFonts w:eastAsiaTheme="minorEastAsia"/>
              </w:rPr>
            </w:pPr>
          </w:p>
          <w:p w:rsidR="00EB39CE" w:rsidP="00EB39CE" w:rsidRDefault="00EB39CE" w14:paraId="37CE068A" w14:textId="77777777">
            <w:pPr>
              <w:rPr>
                <w:b/>
                <w:bCs/>
              </w:rPr>
            </w:pPr>
            <w:proofErr w:type="spellStart"/>
            <w:r>
              <w:t>Bryman</w:t>
            </w:r>
            <w:proofErr w:type="spellEnd"/>
            <w:r>
              <w:t xml:space="preserve">, A. (2011). </w:t>
            </w:r>
            <w:r w:rsidRPr="2031E309">
              <w:rPr>
                <w:i/>
                <w:iCs/>
              </w:rPr>
              <w:t xml:space="preserve">Samhällsvetenskapliga metoder. </w:t>
            </w:r>
            <w:r>
              <w:t xml:space="preserve">Stockholm: Liber </w:t>
            </w:r>
            <w:r w:rsidRPr="2031E309">
              <w:rPr>
                <w:b/>
                <w:bCs/>
              </w:rPr>
              <w:t xml:space="preserve">(obs. </w:t>
            </w:r>
            <w:r w:rsidRPr="2031E309">
              <w:rPr>
                <w:b/>
                <w:bCs/>
                <w:u w:val="single"/>
              </w:rPr>
              <w:t>förslag</w:t>
            </w:r>
            <w:r w:rsidRPr="2031E309">
              <w:rPr>
                <w:b/>
                <w:bCs/>
              </w:rPr>
              <w:t>)</w:t>
            </w:r>
          </w:p>
          <w:p w:rsidRPr="00D036FB" w:rsidR="00EB39CE" w:rsidP="00EB39CE" w:rsidRDefault="00EB39CE" w14:paraId="5CFFA753" w14:textId="77777777">
            <w:pPr>
              <w:rPr>
                <w:b/>
                <w:bCs/>
                <w:i/>
                <w:iCs/>
              </w:rPr>
            </w:pPr>
          </w:p>
          <w:p w:rsidR="00EB39CE" w:rsidP="00EB39CE" w:rsidRDefault="00EB39CE" w14:paraId="75DDB239" w14:textId="77777777">
            <w:pPr>
              <w:rPr>
                <w:b/>
                <w:bCs/>
                <w:u w:val="single"/>
              </w:rPr>
            </w:pPr>
            <w:r>
              <w:t>Löfdahl, A., Hjalmarsson, M. Och Franzén (</w:t>
            </w:r>
            <w:proofErr w:type="gramStart"/>
            <w:r>
              <w:t>red.)(</w:t>
            </w:r>
            <w:proofErr w:type="gramEnd"/>
            <w:r>
              <w:t xml:space="preserve">2014). </w:t>
            </w:r>
            <w:r w:rsidRPr="40683E2D">
              <w:rPr>
                <w:i/>
                <w:iCs/>
              </w:rPr>
              <w:t>Förskollärarens metod och vetenskapsteori</w:t>
            </w:r>
            <w:r>
              <w:t xml:space="preserve">. Stockholm: Liber </w:t>
            </w:r>
            <w:r w:rsidRPr="40683E2D">
              <w:rPr>
                <w:b/>
                <w:bCs/>
                <w:u w:val="single"/>
              </w:rPr>
              <w:t>(obs. förslag)</w:t>
            </w:r>
          </w:p>
          <w:p w:rsidRPr="002F6347" w:rsidR="00EB39CE" w:rsidP="00EB39CE" w:rsidRDefault="00EB39CE" w14:paraId="378443F5" w14:textId="11853735"/>
        </w:tc>
      </w:tr>
    </w:tbl>
    <w:p w:rsidRPr="00BB719B" w:rsidR="007F107D" w:rsidP="007F107D" w:rsidRDefault="007F107D" w14:paraId="25DFDEF3" w14:textId="77777777"/>
    <w:p w:rsidR="00736DB9" w:rsidP="006E4E0C" w:rsidRDefault="00736DB9" w14:paraId="790990FF" w14:textId="77777777">
      <w:pPr>
        <w:pStyle w:val="Rubrik1"/>
      </w:pPr>
    </w:p>
    <w:p w:rsidR="00827355" w:rsidP="006E4E0C" w:rsidRDefault="40683E2D" w14:paraId="1878D2F7" w14:textId="65DA8961">
      <w:pPr>
        <w:pStyle w:val="Rubrik1"/>
      </w:pPr>
      <w:r>
        <w:t xml:space="preserve">VFU (v. 45, 46, 47, 48, </w:t>
      </w:r>
      <w:proofErr w:type="gramStart"/>
      <w:r>
        <w:t>49 )</w:t>
      </w:r>
      <w:proofErr w:type="gramEnd"/>
    </w:p>
    <w:p w:rsidR="00736DB9" w:rsidP="006E4E0C" w:rsidRDefault="00A22D7C" w14:paraId="1B75FC45" w14:textId="6FF46422">
      <w:pPr>
        <w:pStyle w:val="Rubrik1"/>
      </w:pPr>
      <w:r>
        <w:t>(SE bilaga 3</w:t>
      </w:r>
      <w:r w:rsidR="00A74676">
        <w:t xml:space="preserve"> </w:t>
      </w:r>
      <w:r w:rsidR="00607341">
        <w:t>för uppgifter)</w:t>
      </w:r>
    </w:p>
    <w:p w:rsidR="00736DB9" w:rsidP="006E4E0C" w:rsidRDefault="00736DB9" w14:paraId="185BAB3A" w14:textId="77777777">
      <w:pPr>
        <w:pStyle w:val="Rubrik1"/>
      </w:pPr>
    </w:p>
    <w:p w:rsidRPr="002F6347" w:rsidR="00925B44" w:rsidP="006E4E0C" w:rsidRDefault="00925B44" w14:paraId="266537CD" w14:textId="77777777">
      <w:pPr>
        <w:pStyle w:val="Rubrik1"/>
      </w:pPr>
    </w:p>
    <w:p w:rsidRPr="002F6347" w:rsidR="006E4E0C" w:rsidP="00B718D8" w:rsidRDefault="006E4E0C" w14:paraId="141A7D94" w14:textId="77777777"/>
    <w:p w:rsidR="00DE35FF" w:rsidP="001A665D" w:rsidRDefault="40683E2D" w14:paraId="575062E4" w14:textId="0F25FB18">
      <w:pPr>
        <w:pStyle w:val="Rubrik1"/>
      </w:pPr>
      <w:r>
        <w:t>4. Möte mellan hem och förskola (v. 50)</w:t>
      </w:r>
    </w:p>
    <w:p w:rsidRPr="00681C9F" w:rsidR="001B1024" w:rsidP="001A665D" w:rsidRDefault="001B1024" w14:paraId="63E6C1DA" w14:textId="77777777">
      <w:pPr>
        <w:pStyle w:val="Rubrik1"/>
      </w:pPr>
    </w:p>
    <w:p w:rsidRPr="00681C9F" w:rsidR="00DE35FF" w:rsidP="00DD30A0" w:rsidRDefault="00DE35FF" w14:paraId="41EEB3A6" w14:textId="77777777"/>
    <w:tbl>
      <w:tblPr>
        <w:tblStyle w:val="Tabellrutnt"/>
        <w:tblW w:w="0" w:type="auto"/>
        <w:tblLook w:val="04A0" w:firstRow="1" w:lastRow="0" w:firstColumn="1" w:lastColumn="0" w:noHBand="0" w:noVBand="1"/>
      </w:tblPr>
      <w:tblGrid>
        <w:gridCol w:w="2660"/>
        <w:gridCol w:w="6344"/>
      </w:tblGrid>
      <w:tr w:rsidR="00DE35FF" w:rsidTr="2031E309" w14:paraId="07717045" w14:textId="77777777">
        <w:tc>
          <w:tcPr>
            <w:tcW w:w="2660" w:type="dxa"/>
          </w:tcPr>
          <w:p w:rsidRPr="000374FC" w:rsidR="00DE35FF" w:rsidP="40683E2D" w:rsidRDefault="40683E2D" w14:paraId="05240503" w14:textId="2B9E939B">
            <w:pPr>
              <w:rPr>
                <w:rFonts w:ascii="Comic Sans MS" w:hAnsi="Comic Sans MS"/>
              </w:rPr>
            </w:pPr>
            <w:r w:rsidRPr="40683E2D">
              <w:rPr>
                <w:rFonts w:ascii="Comic Sans MS" w:hAnsi="Comic Sans MS"/>
              </w:rPr>
              <w:t>Litteraturseminarium 3</w:t>
            </w:r>
          </w:p>
        </w:tc>
        <w:tc>
          <w:tcPr>
            <w:tcW w:w="6344" w:type="dxa"/>
          </w:tcPr>
          <w:p w:rsidR="004A604F" w:rsidP="40683E2D" w:rsidRDefault="40683E2D" w14:paraId="6173D571" w14:textId="6EFCE19D">
            <w:pPr>
              <w:rPr>
                <w:b/>
                <w:bCs/>
              </w:rPr>
            </w:pPr>
            <w:r w:rsidRPr="40683E2D">
              <w:rPr>
                <w:b/>
                <w:bCs/>
              </w:rPr>
              <w:t>Lärare: Anders Albinsson</w:t>
            </w:r>
          </w:p>
          <w:p w:rsidRPr="00751DA3" w:rsidR="001F64FD" w:rsidP="40683E2D" w:rsidRDefault="001F64FD" w14:paraId="55E082C5" w14:textId="21059570">
            <w:pPr>
              <w:rPr>
                <w:rFonts w:ascii="Verdana" w:hAnsi="Verdana" w:cs="Verdana" w:eastAsiaTheme="minorEastAsia"/>
                <w:b/>
                <w:bCs/>
              </w:rPr>
            </w:pPr>
            <w:r>
              <w:rPr>
                <w:b/>
                <w:bCs/>
              </w:rPr>
              <w:t>Se bilaga 1</w:t>
            </w:r>
          </w:p>
          <w:p w:rsidR="004A604F" w:rsidP="004A604F" w:rsidRDefault="004A604F" w14:paraId="57CC347E" w14:textId="77777777">
            <w:pPr>
              <w:rPr>
                <w:rFonts w:ascii="Verdana" w:hAnsi="Verdana" w:cs="Verdana" w:eastAsiaTheme="minorEastAsia"/>
              </w:rPr>
            </w:pPr>
          </w:p>
          <w:p w:rsidRPr="00681C9F" w:rsidR="004A604F" w:rsidP="40683E2D" w:rsidRDefault="40683E2D" w14:paraId="5616C1CF" w14:textId="524D4278">
            <w:pPr>
              <w:rPr>
                <w:rFonts w:eastAsiaTheme="minorEastAsia"/>
                <w:lang w:val="en-US"/>
              </w:rPr>
            </w:pPr>
            <w:r w:rsidRPr="40683E2D">
              <w:rPr>
                <w:rFonts w:eastAsiaTheme="minorEastAsia"/>
              </w:rPr>
              <w:t xml:space="preserve">Sandberg, A. &amp; Vuorinen, T. (2007). </w:t>
            </w:r>
            <w:r w:rsidRPr="40683E2D">
              <w:rPr>
                <w:rFonts w:eastAsiaTheme="minorEastAsia"/>
                <w:i/>
                <w:iCs/>
              </w:rPr>
              <w:t>Hem och förskola: samverkan i förändring.</w:t>
            </w:r>
            <w:r w:rsidRPr="40683E2D">
              <w:rPr>
                <w:rFonts w:eastAsiaTheme="minorEastAsia"/>
              </w:rPr>
              <w:t xml:space="preserve"> </w:t>
            </w:r>
            <w:r w:rsidRPr="40683E2D">
              <w:rPr>
                <w:rFonts w:eastAsiaTheme="minorEastAsia"/>
                <w:lang w:val="en-US"/>
              </w:rPr>
              <w:t>Liber AB (130 s.)</w:t>
            </w:r>
          </w:p>
          <w:p w:rsidRPr="00681C9F" w:rsidR="004A604F" w:rsidP="004A604F" w:rsidRDefault="004A604F" w14:paraId="64C86B62" w14:textId="77777777">
            <w:pPr>
              <w:rPr>
                <w:rFonts w:eastAsiaTheme="minorEastAsia"/>
                <w:lang w:val="en-US"/>
              </w:rPr>
            </w:pPr>
          </w:p>
          <w:p w:rsidRPr="00F63D8D" w:rsidR="004A604F" w:rsidP="2031E309" w:rsidRDefault="2031E309" w14:paraId="77CC7C85" w14:textId="6ABF2E38">
            <w:pPr>
              <w:rPr>
                <w:rFonts w:eastAsiaTheme="minorEastAsia"/>
              </w:rPr>
            </w:pPr>
            <w:proofErr w:type="spellStart"/>
            <w:r w:rsidRPr="2031E309">
              <w:rPr>
                <w:rFonts w:eastAsiaTheme="minorEastAsia"/>
                <w:lang w:val="en-US"/>
              </w:rPr>
              <w:t>Vuorinen</w:t>
            </w:r>
            <w:proofErr w:type="spellEnd"/>
            <w:r w:rsidRPr="2031E309">
              <w:rPr>
                <w:rFonts w:eastAsiaTheme="minorEastAsia"/>
                <w:lang w:val="en-US"/>
              </w:rPr>
              <w:t xml:space="preserve">, T. (2010). Supporting Parents in their Parental Role – Approaches Practiced by Preschool Teachers in Preschool. </w:t>
            </w:r>
            <w:r w:rsidRPr="2031E309">
              <w:rPr>
                <w:rFonts w:eastAsiaTheme="minorEastAsia"/>
                <w:i/>
                <w:iCs/>
              </w:rPr>
              <w:t xml:space="preserve">International Journal </w:t>
            </w:r>
            <w:proofErr w:type="spellStart"/>
            <w:r w:rsidRPr="2031E309">
              <w:rPr>
                <w:rFonts w:eastAsiaTheme="minorEastAsia"/>
                <w:i/>
                <w:iCs/>
              </w:rPr>
              <w:t>about</w:t>
            </w:r>
            <w:proofErr w:type="spellEnd"/>
            <w:r w:rsidRPr="2031E309">
              <w:rPr>
                <w:rFonts w:eastAsiaTheme="minorEastAsia"/>
                <w:i/>
                <w:iCs/>
              </w:rPr>
              <w:t xml:space="preserve"> </w:t>
            </w:r>
            <w:proofErr w:type="spellStart"/>
            <w:r w:rsidRPr="2031E309">
              <w:rPr>
                <w:rFonts w:eastAsiaTheme="minorEastAsia"/>
                <w:i/>
                <w:iCs/>
              </w:rPr>
              <w:t>Parents</w:t>
            </w:r>
            <w:proofErr w:type="spellEnd"/>
            <w:r w:rsidRPr="2031E309">
              <w:rPr>
                <w:rFonts w:eastAsiaTheme="minorEastAsia"/>
                <w:i/>
                <w:iCs/>
              </w:rPr>
              <w:t xml:space="preserve"> in </w:t>
            </w:r>
            <w:proofErr w:type="spellStart"/>
            <w:r w:rsidRPr="2031E309">
              <w:rPr>
                <w:rFonts w:eastAsiaTheme="minorEastAsia"/>
                <w:i/>
                <w:iCs/>
              </w:rPr>
              <w:t>Education</w:t>
            </w:r>
            <w:proofErr w:type="spellEnd"/>
            <w:r w:rsidRPr="2031E309">
              <w:rPr>
                <w:rFonts w:eastAsiaTheme="minorEastAsia"/>
              </w:rPr>
              <w:t xml:space="preserve">, 4 (1), </w:t>
            </w:r>
            <w:proofErr w:type="gramStart"/>
            <w:r w:rsidRPr="2031E309">
              <w:rPr>
                <w:rFonts w:eastAsiaTheme="minorEastAsia"/>
              </w:rPr>
              <w:t>65-75</w:t>
            </w:r>
            <w:proofErr w:type="gramEnd"/>
            <w:r w:rsidRPr="2031E309">
              <w:rPr>
                <w:rFonts w:eastAsiaTheme="minorEastAsia"/>
              </w:rPr>
              <w:t>.</w:t>
            </w:r>
          </w:p>
          <w:p w:rsidRPr="00DE35FF" w:rsidR="00DB6424" w:rsidP="0042366A" w:rsidRDefault="00DB6424" w14:paraId="3DBFF046" w14:textId="76294341">
            <w:pPr>
              <w:spacing w:after="200"/>
            </w:pPr>
          </w:p>
        </w:tc>
      </w:tr>
      <w:tr w:rsidR="00B7396A" w:rsidTr="2031E309" w14:paraId="4CC7DEA4" w14:textId="77777777">
        <w:tc>
          <w:tcPr>
            <w:tcW w:w="2660" w:type="dxa"/>
          </w:tcPr>
          <w:p w:rsidRPr="000374FC" w:rsidR="0042366A" w:rsidP="40683E2D" w:rsidRDefault="40683E2D" w14:paraId="25ECBB71" w14:textId="11A63386">
            <w:pPr>
              <w:rPr>
                <w:rFonts w:ascii="Comic Sans MS" w:hAnsi="Comic Sans MS"/>
              </w:rPr>
            </w:pPr>
            <w:r w:rsidRPr="40683E2D">
              <w:rPr>
                <w:rFonts w:ascii="Comic Sans MS" w:hAnsi="Comic Sans MS"/>
              </w:rPr>
              <w:t>Kursuppgift 2</w:t>
            </w:r>
          </w:p>
        </w:tc>
        <w:tc>
          <w:tcPr>
            <w:tcW w:w="6344" w:type="dxa"/>
          </w:tcPr>
          <w:p w:rsidR="004A604F" w:rsidP="00AE6F5A" w:rsidRDefault="00943542" w14:paraId="5D4133C4" w14:textId="4CD17936">
            <w:r>
              <w:t>Utifrån föreläsningen</w:t>
            </w:r>
            <w:r w:rsidR="40683E2D">
              <w:t xml:space="preserve"> och litteraturen skall varje arbetsgrupp gestalta, en konkret situation i förskolan som anknyter till samarbete mellan hem och förskola samt inskolningen i f</w:t>
            </w:r>
            <w:r>
              <w:t>örskolan. G</w:t>
            </w:r>
            <w:r w:rsidR="40683E2D">
              <w:t>estaltningen (rollspel) får ta max 5 minuter. Gru</w:t>
            </w:r>
            <w:r>
              <w:t xml:space="preserve">ppen introducerar situationen, </w:t>
            </w:r>
            <w:r w:rsidR="40683E2D">
              <w:t>gestaltar den och ställer en fråga kring situationen med anknytning till föreläsningen och/eller litteraturen. Ni kommer vid seminariet att redogöra för era diskussioner i gruppen. Dessa situationer utgör utgångspunkten för seminariet, där dessa rollspel skall bearbetas.</w:t>
            </w:r>
          </w:p>
          <w:p w:rsidRPr="003B2DC6" w:rsidR="00943542" w:rsidP="00943542" w:rsidRDefault="00943542" w14:paraId="1C30BA96" w14:textId="77777777">
            <w:r>
              <w:t>Alla gruppmedlemmar skall vara aktiva såväl i förberedelserna som vid genomförandet.</w:t>
            </w:r>
          </w:p>
          <w:p w:rsidRPr="00AE6F5A" w:rsidR="00943542" w:rsidP="00AE6F5A" w:rsidRDefault="00943542" w14:paraId="4D464779" w14:textId="77777777"/>
          <w:p w:rsidR="00123C03" w:rsidP="004A604F" w:rsidRDefault="00123C03" w14:paraId="436D370A" w14:textId="77777777"/>
          <w:p w:rsidRPr="00DE35FF" w:rsidR="004A604F" w:rsidP="00CC7555" w:rsidRDefault="004A604F" w14:paraId="44109F9B" w14:textId="5006B6D7"/>
        </w:tc>
      </w:tr>
      <w:tr w:rsidR="00DE35FF" w:rsidTr="2031E309" w14:paraId="4CD919D5" w14:textId="77777777">
        <w:tc>
          <w:tcPr>
            <w:tcW w:w="2660" w:type="dxa"/>
          </w:tcPr>
          <w:p w:rsidR="00A75B42" w:rsidP="40683E2D" w:rsidRDefault="40683E2D" w14:paraId="232551E9" w14:textId="0190DD52">
            <w:pPr>
              <w:rPr>
                <w:rFonts w:ascii="Comic Sans MS" w:hAnsi="Comic Sans MS"/>
              </w:rPr>
            </w:pPr>
            <w:r w:rsidRPr="40683E2D">
              <w:rPr>
                <w:rFonts w:ascii="Comic Sans MS" w:hAnsi="Comic Sans MS"/>
              </w:rPr>
              <w:t>Seminarium 3</w:t>
            </w:r>
          </w:p>
          <w:p w:rsidRPr="000374FC" w:rsidR="0042366A" w:rsidP="00E34402" w:rsidRDefault="0042366A" w14:paraId="7F6EE4C6" w14:textId="184827A3">
            <w:pPr>
              <w:rPr>
                <w:rFonts w:ascii="Comic Sans MS" w:hAnsi="Comic Sans MS"/>
              </w:rPr>
            </w:pPr>
          </w:p>
        </w:tc>
        <w:tc>
          <w:tcPr>
            <w:tcW w:w="6344" w:type="dxa"/>
          </w:tcPr>
          <w:p w:rsidR="00915F3A" w:rsidP="40683E2D" w:rsidRDefault="00943542" w14:paraId="6E673419" w14:textId="7E51358B">
            <w:pPr>
              <w:rPr>
                <w:b/>
                <w:bCs/>
              </w:rPr>
            </w:pPr>
            <w:r>
              <w:rPr>
                <w:b/>
                <w:bCs/>
              </w:rPr>
              <w:t xml:space="preserve">Lärare: Mia </w:t>
            </w:r>
            <w:r w:rsidRPr="40683E2D" w:rsidR="40683E2D">
              <w:rPr>
                <w:b/>
                <w:bCs/>
              </w:rPr>
              <w:t xml:space="preserve">Thorell, </w:t>
            </w:r>
            <w:r w:rsidR="00172614">
              <w:rPr>
                <w:b/>
                <w:bCs/>
              </w:rPr>
              <w:t xml:space="preserve">Karin </w:t>
            </w:r>
            <w:proofErr w:type="spellStart"/>
            <w:r w:rsidR="00172614">
              <w:rPr>
                <w:b/>
                <w:bCs/>
              </w:rPr>
              <w:t>Bevemyr</w:t>
            </w:r>
            <w:proofErr w:type="spellEnd"/>
            <w:r w:rsidRPr="40683E2D" w:rsidR="40683E2D">
              <w:rPr>
                <w:b/>
                <w:bCs/>
              </w:rPr>
              <w:t>, Anders Albinsson, Maria Simonsson</w:t>
            </w:r>
          </w:p>
          <w:p w:rsidRPr="00943542" w:rsidR="003E5411" w:rsidP="40683E2D" w:rsidRDefault="003E5411" w14:paraId="0F410F0E" w14:textId="77777777">
            <w:pPr>
              <w:rPr>
                <w:bCs/>
              </w:rPr>
            </w:pPr>
          </w:p>
          <w:p w:rsidRPr="00943542" w:rsidR="003E5411" w:rsidP="40683E2D" w:rsidRDefault="003E5411" w14:paraId="4DEB4076" w14:textId="1D0B3881">
            <w:r w:rsidRPr="00A22D7C">
              <w:rPr>
                <w:bCs/>
              </w:rPr>
              <w:t>Analys av data</w:t>
            </w:r>
            <w:r w:rsidRPr="00A22D7C" w:rsidR="00943542">
              <w:t xml:space="preserve">. Ta med er transkriptionerna från </w:t>
            </w:r>
            <w:r w:rsidRPr="00A22D7C" w:rsidR="002648B6">
              <w:t xml:space="preserve">era </w:t>
            </w:r>
            <w:r w:rsidRPr="00A22D7C" w:rsidR="008565E5">
              <w:t>intervjue</w:t>
            </w:r>
            <w:r w:rsidRPr="001D30FF" w:rsidR="008565E5">
              <w:t>r</w:t>
            </w:r>
            <w:r w:rsidRPr="001D30FF" w:rsidR="00943542">
              <w:t>.</w:t>
            </w:r>
            <w:r w:rsidRPr="00943542">
              <w:t xml:space="preserve"> </w:t>
            </w:r>
          </w:p>
          <w:p w:rsidRPr="00915F3A" w:rsidR="00915F3A" w:rsidP="003B3851" w:rsidRDefault="00915F3A" w14:paraId="3159657F" w14:textId="77777777">
            <w:pPr>
              <w:rPr>
                <w:b/>
              </w:rPr>
            </w:pPr>
          </w:p>
          <w:p w:rsidR="00D01C0A" w:rsidP="003E5411" w:rsidRDefault="00D01C0A" w14:paraId="2CFEFA67" w14:textId="256C53B7"/>
        </w:tc>
      </w:tr>
      <w:tr w:rsidR="003E5411" w:rsidTr="2031E309" w14:paraId="128F4D5A" w14:textId="77777777">
        <w:tc>
          <w:tcPr>
            <w:tcW w:w="2660" w:type="dxa"/>
          </w:tcPr>
          <w:p w:rsidRPr="00A22D7C" w:rsidR="003E5411" w:rsidP="003E5411" w:rsidRDefault="003E5411" w14:paraId="3CCB01A4" w14:textId="3CEC571F">
            <w:pPr>
              <w:rPr>
                <w:rFonts w:ascii="Comic Sans MS" w:hAnsi="Comic Sans MS"/>
              </w:rPr>
            </w:pPr>
            <w:r w:rsidRPr="00A22D7C">
              <w:rPr>
                <w:rFonts w:ascii="Comic Sans MS" w:hAnsi="Comic Sans MS"/>
              </w:rPr>
              <w:t>Seminarium 4</w:t>
            </w:r>
          </w:p>
          <w:p w:rsidRPr="003E5411" w:rsidR="003E5411" w:rsidP="40683E2D" w:rsidRDefault="003E5411" w14:paraId="25616E6B" w14:textId="77777777">
            <w:pPr>
              <w:rPr>
                <w:rFonts w:ascii="Comic Sans MS" w:hAnsi="Comic Sans MS"/>
                <w:highlight w:val="yellow"/>
              </w:rPr>
            </w:pPr>
          </w:p>
        </w:tc>
        <w:tc>
          <w:tcPr>
            <w:tcW w:w="6344" w:type="dxa"/>
          </w:tcPr>
          <w:p w:rsidR="003E5411" w:rsidP="003E5411" w:rsidRDefault="003E5411" w14:paraId="48CE4B66" w14:textId="29CD5DCA">
            <w:pPr>
              <w:rPr>
                <w:b/>
                <w:bCs/>
              </w:rPr>
            </w:pPr>
            <w:r w:rsidRPr="40683E2D">
              <w:rPr>
                <w:b/>
                <w:bCs/>
              </w:rPr>
              <w:t>Lärare: Mia</w:t>
            </w:r>
            <w:r>
              <w:rPr>
                <w:b/>
                <w:bCs/>
              </w:rPr>
              <w:t xml:space="preserve"> </w:t>
            </w:r>
            <w:r w:rsidRPr="40683E2D">
              <w:rPr>
                <w:b/>
                <w:bCs/>
              </w:rPr>
              <w:t xml:space="preserve">Thorell, </w:t>
            </w:r>
            <w:r>
              <w:rPr>
                <w:b/>
                <w:bCs/>
              </w:rPr>
              <w:t xml:space="preserve">Karin </w:t>
            </w:r>
            <w:proofErr w:type="spellStart"/>
            <w:r>
              <w:rPr>
                <w:b/>
                <w:bCs/>
              </w:rPr>
              <w:t>Bevemyr</w:t>
            </w:r>
            <w:proofErr w:type="spellEnd"/>
            <w:r w:rsidRPr="40683E2D">
              <w:rPr>
                <w:b/>
                <w:bCs/>
              </w:rPr>
              <w:t>, A</w:t>
            </w:r>
            <w:r w:rsidR="00583BBE">
              <w:rPr>
                <w:b/>
                <w:bCs/>
              </w:rPr>
              <w:t>nders Albinsson, Sofia Rydberg</w:t>
            </w:r>
          </w:p>
          <w:p w:rsidR="003E5411" w:rsidP="40683E2D" w:rsidRDefault="003E5411" w14:paraId="2E83607C" w14:textId="49010FF7">
            <w:pPr>
              <w:rPr>
                <w:b/>
                <w:bCs/>
                <w:highlight w:val="yellow"/>
              </w:rPr>
            </w:pPr>
          </w:p>
          <w:p w:rsidR="003E5411" w:rsidP="40683E2D" w:rsidRDefault="003E5411" w14:paraId="70B1BBD8" w14:textId="77777777">
            <w:pPr>
              <w:rPr>
                <w:b/>
                <w:bCs/>
                <w:highlight w:val="yellow"/>
              </w:rPr>
            </w:pPr>
          </w:p>
          <w:p w:rsidR="003E5411" w:rsidP="003E5411" w:rsidRDefault="003E5411" w14:paraId="6B7EB044" w14:textId="77777777">
            <w:r>
              <w:t>Bearbetning av kursuppgift 2. Presentationer och diskussioner.</w:t>
            </w:r>
          </w:p>
          <w:p w:rsidRPr="003E5411" w:rsidR="003E5411" w:rsidP="40683E2D" w:rsidRDefault="003E5411" w14:paraId="6D803BB0" w14:textId="77777777">
            <w:pPr>
              <w:rPr>
                <w:b/>
                <w:bCs/>
                <w:highlight w:val="yellow"/>
              </w:rPr>
            </w:pPr>
          </w:p>
          <w:p w:rsidRPr="003E5411" w:rsidR="003E5411" w:rsidP="40683E2D" w:rsidRDefault="003E5411" w14:paraId="25D5B50C" w14:textId="49478044">
            <w:pPr>
              <w:rPr>
                <w:b/>
                <w:bCs/>
                <w:highlight w:val="yellow"/>
              </w:rPr>
            </w:pPr>
          </w:p>
        </w:tc>
      </w:tr>
      <w:tr w:rsidRPr="00C6698F" w:rsidR="00DE35FF" w:rsidTr="2031E309" w14:paraId="4954E583" w14:textId="77777777">
        <w:tc>
          <w:tcPr>
            <w:tcW w:w="2660" w:type="dxa"/>
          </w:tcPr>
          <w:p w:rsidR="00862129" w:rsidP="40683E2D" w:rsidRDefault="40683E2D" w14:paraId="0AB65CBA" w14:textId="77777777">
            <w:pPr>
              <w:rPr>
                <w:rFonts w:ascii="Comic Sans MS" w:hAnsi="Comic Sans MS"/>
              </w:rPr>
            </w:pPr>
            <w:r w:rsidRPr="40683E2D">
              <w:rPr>
                <w:rFonts w:ascii="Comic Sans MS" w:hAnsi="Comic Sans MS"/>
              </w:rPr>
              <w:t xml:space="preserve">Litteratur under </w:t>
            </w:r>
          </w:p>
          <w:p w:rsidR="00DE35FF" w:rsidP="40683E2D" w:rsidRDefault="40683E2D" w14:paraId="3FC0E71B" w14:textId="7C51D68A">
            <w:pPr>
              <w:rPr>
                <w:rFonts w:ascii="Comic Sans MS" w:hAnsi="Comic Sans MS"/>
              </w:rPr>
            </w:pPr>
            <w:r w:rsidRPr="40683E2D">
              <w:rPr>
                <w:rFonts w:ascii="Comic Sans MS" w:hAnsi="Comic Sans MS"/>
              </w:rPr>
              <w:t>temat:</w:t>
            </w:r>
          </w:p>
        </w:tc>
        <w:tc>
          <w:tcPr>
            <w:tcW w:w="6344" w:type="dxa"/>
          </w:tcPr>
          <w:p w:rsidR="00C6698F" w:rsidP="00C6698F" w:rsidRDefault="40683E2D" w14:paraId="666ED1C5" w14:textId="6C8A488A">
            <w:r w:rsidRPr="40683E2D">
              <w:rPr>
                <w:i/>
                <w:iCs/>
              </w:rPr>
              <w:t>Läroplan för förskolan</w:t>
            </w:r>
            <w:r>
              <w:t xml:space="preserve">. </w:t>
            </w:r>
            <w:r w:rsidR="00EB39CE">
              <w:rPr>
                <w:i/>
                <w:iCs/>
              </w:rPr>
              <w:t>Lpfö18</w:t>
            </w:r>
            <w:r w:rsidRPr="40683E2D">
              <w:rPr>
                <w:i/>
                <w:iCs/>
              </w:rPr>
              <w:t>.</w:t>
            </w:r>
            <w:r>
              <w:t xml:space="preserve"> (Finns att hämta på följande hemsida i PDF –format:</w:t>
            </w:r>
            <w:r w:rsidRPr="40683E2D">
              <w:rPr>
                <w:rFonts w:ascii="Verdana" w:hAnsi="Verdana"/>
              </w:rPr>
              <w:t xml:space="preserve"> </w:t>
            </w:r>
            <w:hyperlink r:id="rId11">
              <w:r w:rsidRPr="40683E2D">
                <w:rPr>
                  <w:b/>
                  <w:bCs/>
                  <w:color w:val="4F89AE"/>
                </w:rPr>
                <w:t>http://www.skolverket.se/publikationer?id=2442</w:t>
              </w:r>
            </w:hyperlink>
            <w:r>
              <w:t xml:space="preserve"> )</w:t>
            </w:r>
          </w:p>
          <w:p w:rsidR="003B3851" w:rsidP="00C6698F" w:rsidRDefault="003B3851" w14:paraId="5A2ECC3D" w14:textId="77777777"/>
          <w:p w:rsidR="006657BF" w:rsidP="00C6698F" w:rsidRDefault="2031E309" w14:paraId="2A5CCDD2" w14:textId="733BDA33">
            <w:r>
              <w:lastRenderedPageBreak/>
              <w:t xml:space="preserve">Simonsson, M. &amp; Thorell, M. (2010). Att börja på förskolan. Exempel på barns sociala samspelsprocesser under inskolningen. </w:t>
            </w:r>
            <w:proofErr w:type="spellStart"/>
            <w:r>
              <w:t>Educare</w:t>
            </w:r>
            <w:proofErr w:type="spellEnd"/>
            <w:r>
              <w:t xml:space="preserve">, 2010, 1, </w:t>
            </w:r>
            <w:proofErr w:type="gramStart"/>
            <w:r>
              <w:t>53-72</w:t>
            </w:r>
            <w:proofErr w:type="gramEnd"/>
            <w:r>
              <w:t>.</w:t>
            </w:r>
          </w:p>
          <w:p w:rsidR="006657BF" w:rsidP="006657BF" w:rsidRDefault="006657BF" w14:paraId="5D1DE21A" w14:textId="77777777">
            <w:pPr>
              <w:rPr>
                <w:rFonts w:ascii="Verdana" w:hAnsi="Verdana" w:cs="Verdana" w:eastAsiaTheme="minorEastAsia"/>
              </w:rPr>
            </w:pPr>
          </w:p>
          <w:p w:rsidRPr="00681C9F" w:rsidR="006657BF" w:rsidP="40683E2D" w:rsidRDefault="40683E2D" w14:paraId="5E77F72E" w14:textId="30A1D508">
            <w:pPr>
              <w:rPr>
                <w:rFonts w:eastAsiaTheme="minorEastAsia"/>
                <w:lang w:val="en-US"/>
              </w:rPr>
            </w:pPr>
            <w:r w:rsidRPr="40683E2D">
              <w:rPr>
                <w:rFonts w:eastAsiaTheme="minorEastAsia"/>
              </w:rPr>
              <w:t xml:space="preserve">Sandberg, A. &amp; Vuorinen, T. (2007). </w:t>
            </w:r>
            <w:r w:rsidRPr="40683E2D">
              <w:rPr>
                <w:rFonts w:eastAsiaTheme="minorEastAsia"/>
                <w:i/>
                <w:iCs/>
              </w:rPr>
              <w:t>Hem och förskola: samverkan i förändring.</w:t>
            </w:r>
            <w:r w:rsidRPr="40683E2D">
              <w:rPr>
                <w:rFonts w:eastAsiaTheme="minorEastAsia"/>
              </w:rPr>
              <w:t xml:space="preserve"> </w:t>
            </w:r>
            <w:r w:rsidRPr="40683E2D">
              <w:rPr>
                <w:rFonts w:eastAsiaTheme="minorEastAsia"/>
                <w:lang w:val="en-US"/>
              </w:rPr>
              <w:t>Liber AB (130 s.).</w:t>
            </w:r>
          </w:p>
          <w:p w:rsidRPr="00681C9F" w:rsidR="006657BF" w:rsidP="006657BF" w:rsidRDefault="006657BF" w14:paraId="3B528397" w14:textId="77777777">
            <w:pPr>
              <w:rPr>
                <w:rFonts w:eastAsiaTheme="minorEastAsia"/>
                <w:lang w:val="en-US"/>
              </w:rPr>
            </w:pPr>
          </w:p>
          <w:p w:rsidRPr="006657BF" w:rsidR="006657BF" w:rsidP="2031E309" w:rsidRDefault="2031E309" w14:paraId="15F59BF2" w14:textId="17ED875E">
            <w:pPr>
              <w:rPr>
                <w:rFonts w:eastAsiaTheme="minorEastAsia"/>
              </w:rPr>
            </w:pPr>
            <w:proofErr w:type="spellStart"/>
            <w:r w:rsidRPr="2031E309">
              <w:rPr>
                <w:rFonts w:eastAsiaTheme="minorEastAsia"/>
                <w:lang w:val="en-US"/>
              </w:rPr>
              <w:t>Vuorinen</w:t>
            </w:r>
            <w:proofErr w:type="spellEnd"/>
            <w:r w:rsidRPr="2031E309">
              <w:rPr>
                <w:rFonts w:eastAsiaTheme="minorEastAsia"/>
                <w:lang w:val="en-US"/>
              </w:rPr>
              <w:t xml:space="preserve">, T. (2010). Supporting Parents in their Parental Role – Approaches Practiced by Preschool Teachers in Preschool. </w:t>
            </w:r>
            <w:r w:rsidRPr="2031E309">
              <w:rPr>
                <w:rFonts w:eastAsiaTheme="minorEastAsia"/>
                <w:i/>
                <w:iCs/>
              </w:rPr>
              <w:t xml:space="preserve">International Journal </w:t>
            </w:r>
            <w:proofErr w:type="spellStart"/>
            <w:r w:rsidRPr="2031E309">
              <w:rPr>
                <w:rFonts w:eastAsiaTheme="minorEastAsia"/>
                <w:i/>
                <w:iCs/>
              </w:rPr>
              <w:t>about</w:t>
            </w:r>
            <w:proofErr w:type="spellEnd"/>
            <w:r w:rsidRPr="2031E309">
              <w:rPr>
                <w:rFonts w:eastAsiaTheme="minorEastAsia"/>
                <w:i/>
                <w:iCs/>
              </w:rPr>
              <w:t xml:space="preserve"> </w:t>
            </w:r>
            <w:proofErr w:type="spellStart"/>
            <w:r w:rsidRPr="2031E309">
              <w:rPr>
                <w:rFonts w:eastAsiaTheme="minorEastAsia"/>
                <w:i/>
                <w:iCs/>
              </w:rPr>
              <w:t>Parents</w:t>
            </w:r>
            <w:proofErr w:type="spellEnd"/>
            <w:r w:rsidRPr="2031E309">
              <w:rPr>
                <w:rFonts w:eastAsiaTheme="minorEastAsia"/>
                <w:i/>
                <w:iCs/>
              </w:rPr>
              <w:t xml:space="preserve"> in </w:t>
            </w:r>
            <w:proofErr w:type="spellStart"/>
            <w:r w:rsidRPr="2031E309">
              <w:rPr>
                <w:rFonts w:eastAsiaTheme="minorEastAsia"/>
                <w:i/>
                <w:iCs/>
              </w:rPr>
              <w:t>Education</w:t>
            </w:r>
            <w:proofErr w:type="spellEnd"/>
            <w:r w:rsidRPr="2031E309">
              <w:rPr>
                <w:rFonts w:eastAsiaTheme="minorEastAsia"/>
              </w:rPr>
              <w:t xml:space="preserve">, 4 (1), </w:t>
            </w:r>
            <w:proofErr w:type="gramStart"/>
            <w:r w:rsidRPr="2031E309">
              <w:rPr>
                <w:rFonts w:eastAsiaTheme="minorEastAsia"/>
              </w:rPr>
              <w:t>65-75</w:t>
            </w:r>
            <w:proofErr w:type="gramEnd"/>
            <w:r w:rsidRPr="2031E309">
              <w:rPr>
                <w:rFonts w:eastAsiaTheme="minorEastAsia"/>
              </w:rPr>
              <w:t>.</w:t>
            </w:r>
          </w:p>
          <w:p w:rsidRPr="00C6698F" w:rsidR="00DE35FF" w:rsidP="00AA1D07" w:rsidRDefault="00DE35FF" w14:paraId="4AE18916" w14:textId="77777777">
            <w:pPr>
              <w:rPr>
                <w:lang w:val="en-US"/>
              </w:rPr>
            </w:pPr>
          </w:p>
        </w:tc>
      </w:tr>
    </w:tbl>
    <w:p w:rsidRPr="00C6698F" w:rsidR="00DD30A0" w:rsidP="00B357DE" w:rsidRDefault="00DD30A0" w14:paraId="58F5A83B" w14:textId="77777777">
      <w:pPr>
        <w:rPr>
          <w:lang w:val="en-US"/>
        </w:rPr>
      </w:pPr>
    </w:p>
    <w:p w:rsidR="005779F8" w:rsidP="0042366A" w:rsidRDefault="005779F8" w14:paraId="74FAC95C" w14:textId="77777777">
      <w:pPr>
        <w:pStyle w:val="Rubrik1"/>
        <w:rPr>
          <w:lang w:val="en-US"/>
        </w:rPr>
      </w:pPr>
    </w:p>
    <w:p w:rsidR="00870B59" w:rsidP="0042366A" w:rsidRDefault="00870B59" w14:paraId="03B6B7BB" w14:textId="77777777">
      <w:pPr>
        <w:pStyle w:val="Rubrik1"/>
      </w:pPr>
    </w:p>
    <w:p w:rsidR="0042366A" w:rsidP="0042366A" w:rsidRDefault="00092A09" w14:paraId="24E604EF" w14:textId="152D4F9A">
      <w:pPr>
        <w:pStyle w:val="Rubrik1"/>
      </w:pPr>
      <w:r>
        <w:t>S</w:t>
      </w:r>
      <w:r w:rsidR="53E789E0">
        <w:t>amverkan</w:t>
      </w:r>
      <w:r>
        <w:t xml:space="preserve"> mellan hem och förskola</w:t>
      </w:r>
      <w:r w:rsidR="53E789E0">
        <w:t xml:space="preserve"> (v. 51)</w:t>
      </w:r>
    </w:p>
    <w:p w:rsidR="00AD7AFD" w:rsidP="00AD7AFD" w:rsidRDefault="00AD7AFD" w14:paraId="024D503E" w14:textId="77777777"/>
    <w:tbl>
      <w:tblPr>
        <w:tblStyle w:val="Tabellrutnt"/>
        <w:tblW w:w="9280" w:type="dxa"/>
        <w:tblLayout w:type="fixed"/>
        <w:tblLook w:val="04A0" w:firstRow="1" w:lastRow="0" w:firstColumn="1" w:lastColumn="0" w:noHBand="0" w:noVBand="1"/>
      </w:tblPr>
      <w:tblGrid>
        <w:gridCol w:w="2655"/>
        <w:gridCol w:w="6625"/>
      </w:tblGrid>
      <w:tr w:rsidR="00C23EAE" w:rsidTr="00092A09" w14:paraId="120E12C6" w14:textId="77777777">
        <w:tc>
          <w:tcPr>
            <w:tcW w:w="2655" w:type="dxa"/>
          </w:tcPr>
          <w:p w:rsidRPr="000374FC" w:rsidR="00C23EAE" w:rsidP="001F64FD" w:rsidRDefault="00C23EAE" w14:paraId="15EEFBFB" w14:textId="3202EB5F">
            <w:pPr>
              <w:rPr>
                <w:rFonts w:ascii="Comic Sans MS" w:hAnsi="Comic Sans MS"/>
              </w:rPr>
            </w:pPr>
          </w:p>
        </w:tc>
        <w:tc>
          <w:tcPr>
            <w:tcW w:w="6625" w:type="dxa"/>
          </w:tcPr>
          <w:p w:rsidRPr="00DE35FF" w:rsidR="00C23EAE" w:rsidP="001F64FD" w:rsidRDefault="00C23EAE" w14:paraId="0C2F6A4F" w14:textId="77777777"/>
        </w:tc>
      </w:tr>
      <w:tr w:rsidR="003E5411" w:rsidTr="00092A09" w14:paraId="0B48A92E" w14:textId="77777777">
        <w:tc>
          <w:tcPr>
            <w:tcW w:w="2655" w:type="dxa"/>
          </w:tcPr>
          <w:p w:rsidR="00992CF5" w:rsidP="00992CF5" w:rsidRDefault="00992CF5" w14:paraId="7C6EA1D2" w14:textId="77777777">
            <w:pPr>
              <w:rPr>
                <w:rFonts w:ascii="Comic Sans MS" w:hAnsi="Comic Sans MS"/>
              </w:rPr>
            </w:pPr>
            <w:r>
              <w:rPr>
                <w:rFonts w:ascii="Comic Sans MS" w:hAnsi="Comic Sans MS"/>
              </w:rPr>
              <w:t>Seminarium 5</w:t>
            </w:r>
          </w:p>
          <w:p w:rsidRPr="40683E2D" w:rsidR="003E5411" w:rsidP="40683E2D" w:rsidRDefault="003E5411" w14:paraId="1102742D" w14:textId="77777777">
            <w:pPr>
              <w:rPr>
                <w:rFonts w:ascii="Comic Sans MS" w:hAnsi="Comic Sans MS"/>
              </w:rPr>
            </w:pPr>
          </w:p>
        </w:tc>
        <w:tc>
          <w:tcPr>
            <w:tcW w:w="6625" w:type="dxa"/>
          </w:tcPr>
          <w:p w:rsidR="00992CF5" w:rsidP="00992CF5" w:rsidRDefault="00992CF5" w14:paraId="2B259BCF" w14:textId="77777777">
            <w:pPr>
              <w:rPr>
                <w:b/>
                <w:bCs/>
              </w:rPr>
            </w:pPr>
            <w:r w:rsidRPr="40683E2D">
              <w:rPr>
                <w:b/>
                <w:bCs/>
              </w:rPr>
              <w:t>Lärare: Mia</w:t>
            </w:r>
            <w:r>
              <w:rPr>
                <w:b/>
                <w:bCs/>
              </w:rPr>
              <w:t xml:space="preserve"> </w:t>
            </w:r>
            <w:r w:rsidRPr="40683E2D">
              <w:rPr>
                <w:b/>
                <w:bCs/>
              </w:rPr>
              <w:t xml:space="preserve">Thorell, </w:t>
            </w:r>
            <w:r>
              <w:rPr>
                <w:b/>
                <w:bCs/>
              </w:rPr>
              <w:t xml:space="preserve">Karin </w:t>
            </w:r>
            <w:proofErr w:type="spellStart"/>
            <w:r>
              <w:rPr>
                <w:b/>
                <w:bCs/>
              </w:rPr>
              <w:t>Bevemyr</w:t>
            </w:r>
            <w:proofErr w:type="spellEnd"/>
            <w:r w:rsidRPr="40683E2D">
              <w:rPr>
                <w:b/>
                <w:bCs/>
              </w:rPr>
              <w:t>, Anders Albinsson, Maria Simonsson</w:t>
            </w:r>
          </w:p>
          <w:p w:rsidR="001F64FD" w:rsidP="00992CF5" w:rsidRDefault="001F64FD" w14:paraId="3613652E" w14:textId="77777777">
            <w:pPr>
              <w:rPr>
                <w:b/>
                <w:bCs/>
              </w:rPr>
            </w:pPr>
          </w:p>
          <w:p w:rsidRPr="001F64FD" w:rsidR="003E5411" w:rsidP="40683E2D" w:rsidRDefault="00992CF5" w14:paraId="211D6BA8" w14:textId="2131BA24">
            <w:pPr>
              <w:rPr>
                <w:bCs/>
              </w:rPr>
            </w:pPr>
            <w:r w:rsidRPr="00676753">
              <w:rPr>
                <w:bCs/>
              </w:rPr>
              <w:t>Handledning</w:t>
            </w:r>
            <w:r w:rsidRPr="00676753" w:rsidR="001F64FD">
              <w:rPr>
                <w:bCs/>
              </w:rPr>
              <w:t xml:space="preserve"> av den skriftliga uppgiften. Ta med tr</w:t>
            </w:r>
            <w:r w:rsidRPr="00676753" w:rsidR="00943542">
              <w:rPr>
                <w:bCs/>
              </w:rPr>
              <w:t>a</w:t>
            </w:r>
            <w:r w:rsidRPr="00676753" w:rsidR="008565E5">
              <w:rPr>
                <w:bCs/>
              </w:rPr>
              <w:t>nskriptionerna till seminariet och det påbörjade analysarbetet</w:t>
            </w:r>
          </w:p>
          <w:p w:rsidR="001F64FD" w:rsidP="40683E2D" w:rsidRDefault="001F64FD" w14:paraId="00B7CCA0" w14:textId="77777777">
            <w:pPr>
              <w:rPr>
                <w:b/>
                <w:bCs/>
              </w:rPr>
            </w:pPr>
          </w:p>
          <w:p w:rsidRPr="40683E2D" w:rsidR="001F64FD" w:rsidP="40683E2D" w:rsidRDefault="001F64FD" w14:paraId="262F9A8C" w14:textId="41A1A01B">
            <w:pPr>
              <w:rPr>
                <w:b/>
                <w:bCs/>
              </w:rPr>
            </w:pPr>
          </w:p>
        </w:tc>
      </w:tr>
      <w:tr w:rsidRPr="00C6698F" w:rsidR="00C23EAE" w:rsidTr="00092A09" w14:paraId="7C0B4681" w14:textId="77777777">
        <w:tc>
          <w:tcPr>
            <w:tcW w:w="2655" w:type="dxa"/>
          </w:tcPr>
          <w:p w:rsidR="00C23EAE" w:rsidP="40683E2D" w:rsidRDefault="00992CF5" w14:paraId="40F2E0A4" w14:textId="66C6A99F">
            <w:pPr>
              <w:rPr>
                <w:rFonts w:ascii="Comic Sans MS" w:hAnsi="Comic Sans MS"/>
              </w:rPr>
            </w:pPr>
            <w:r w:rsidRPr="40683E2D">
              <w:rPr>
                <w:rFonts w:ascii="Comic Sans MS" w:hAnsi="Comic Sans MS"/>
              </w:rPr>
              <w:t xml:space="preserve"> </w:t>
            </w:r>
            <w:r>
              <w:rPr>
                <w:rFonts w:ascii="Comic Sans MS" w:hAnsi="Comic Sans MS"/>
              </w:rPr>
              <w:t>Paper</w:t>
            </w:r>
            <w:r w:rsidR="001F64FD">
              <w:rPr>
                <w:rFonts w:ascii="Comic Sans MS" w:hAnsi="Comic Sans MS"/>
              </w:rPr>
              <w:t>seminarium</w:t>
            </w:r>
            <w:r>
              <w:rPr>
                <w:rFonts w:ascii="Comic Sans MS" w:hAnsi="Comic Sans MS"/>
              </w:rPr>
              <w:t xml:space="preserve">- </w:t>
            </w:r>
            <w:r w:rsidRPr="40683E2D" w:rsidR="40683E2D">
              <w:rPr>
                <w:rFonts w:ascii="Comic Sans MS" w:hAnsi="Comic Sans MS"/>
              </w:rPr>
              <w:t>examination</w:t>
            </w:r>
          </w:p>
        </w:tc>
        <w:tc>
          <w:tcPr>
            <w:tcW w:w="6625" w:type="dxa"/>
          </w:tcPr>
          <w:p w:rsidRPr="009C4765" w:rsidR="00C23EAE" w:rsidP="40683E2D" w:rsidRDefault="40683E2D" w14:paraId="4D96A3D6" w14:textId="77777777">
            <w:pPr>
              <w:rPr>
                <w:b/>
                <w:bCs/>
              </w:rPr>
            </w:pPr>
            <w:r w:rsidRPr="40683E2D">
              <w:rPr>
                <w:b/>
                <w:bCs/>
              </w:rPr>
              <w:t>Lärare: Maria Simonsson</w:t>
            </w:r>
          </w:p>
          <w:p w:rsidR="00C23EAE" w:rsidP="40683E2D" w:rsidRDefault="40683E2D" w14:paraId="27183876" w14:textId="2C626E4A">
            <w:pPr>
              <w:rPr>
                <w:i/>
                <w:iCs/>
              </w:rPr>
            </w:pPr>
            <w:r w:rsidRPr="40683E2D">
              <w:rPr>
                <w:i/>
                <w:iCs/>
              </w:rPr>
              <w:t>Utvecklingssamtal i förskolan</w:t>
            </w:r>
            <w:r w:rsidR="00676753">
              <w:rPr>
                <w:i/>
                <w:iCs/>
              </w:rPr>
              <w:t xml:space="preserve"> </w:t>
            </w:r>
          </w:p>
          <w:p w:rsidR="001F64FD" w:rsidP="40683E2D" w:rsidRDefault="001F64FD" w14:paraId="4114E7B4" w14:textId="77777777">
            <w:pPr>
              <w:rPr>
                <w:i/>
                <w:iCs/>
              </w:rPr>
            </w:pPr>
          </w:p>
          <w:p w:rsidRPr="001F64FD" w:rsidR="001F64FD" w:rsidP="001F64FD" w:rsidRDefault="001F64FD" w14:paraId="4094D8B1" w14:textId="68155C54">
            <w:r w:rsidRPr="001F64FD">
              <w:t xml:space="preserve">Förberedelse: Se </w:t>
            </w:r>
            <w:r w:rsidR="00943542">
              <w:t xml:space="preserve">under </w:t>
            </w:r>
            <w:proofErr w:type="spellStart"/>
            <w:r w:rsidR="00943542">
              <w:t>examinastionsuppgiften</w:t>
            </w:r>
            <w:proofErr w:type="spellEnd"/>
            <w:r w:rsidR="00943542">
              <w:t xml:space="preserve"> </w:t>
            </w:r>
            <w:proofErr w:type="spellStart"/>
            <w:r w:rsidR="00676753">
              <w:t>SRE</w:t>
            </w:r>
            <w:proofErr w:type="spellEnd"/>
            <w:r w:rsidR="00676753">
              <w:t xml:space="preserve"> 4, </w:t>
            </w:r>
            <w:r w:rsidR="00943542">
              <w:t>Bilaga 2</w:t>
            </w:r>
          </w:p>
          <w:p w:rsidRPr="001F64FD" w:rsidR="001F64FD" w:rsidP="001F64FD" w:rsidRDefault="001F64FD" w14:paraId="5CEA5539" w14:textId="2949DE5C">
            <w:r w:rsidRPr="001F64FD">
              <w:t xml:space="preserve">Individuell uppgift paper </w:t>
            </w:r>
          </w:p>
          <w:p w:rsidR="001F64FD" w:rsidP="001F64FD" w:rsidRDefault="008565E5" w14:paraId="24D44074" w14:textId="44A5B516">
            <w:pPr>
              <w:rPr>
                <w:rFonts w:ascii="Comic Sans MS" w:hAnsi="Comic Sans MS"/>
              </w:rPr>
            </w:pPr>
            <w:r w:rsidRPr="001D30FF">
              <w:t>(Bearbetning</w:t>
            </w:r>
            <w:r w:rsidRPr="00676753">
              <w:t xml:space="preserve"> av intervj</w:t>
            </w:r>
            <w:r w:rsidRPr="00676753" w:rsidR="001F64FD">
              <w:t>un från VFU-n)</w:t>
            </w:r>
          </w:p>
          <w:p w:rsidRPr="005D4D4B" w:rsidR="001F64FD" w:rsidP="40683E2D" w:rsidRDefault="001F64FD" w14:paraId="3FDCD13F" w14:textId="77777777">
            <w:pPr>
              <w:rPr>
                <w:i/>
                <w:iCs/>
              </w:rPr>
            </w:pPr>
          </w:p>
          <w:p w:rsidR="001F64FD" w:rsidP="00C23EAE" w:rsidRDefault="001F64FD" w14:paraId="7D122A10" w14:textId="77777777"/>
          <w:p w:rsidR="001F64FD" w:rsidP="00C23EAE" w:rsidRDefault="001F64FD" w14:paraId="3CE49522" w14:textId="045B1A7A">
            <w:r>
              <w:t>Paperseminarium:</w:t>
            </w:r>
          </w:p>
          <w:p w:rsidR="00C23EAE" w:rsidP="00C23EAE" w:rsidRDefault="003E5411" w14:paraId="673ADA09" w14:textId="3AE0B6AA">
            <w:r>
              <w:t>Arbete i tvärgrupper</w:t>
            </w:r>
          </w:p>
          <w:p w:rsidR="00C23EAE" w:rsidP="00C23EAE" w:rsidRDefault="00C23EAE" w14:paraId="57CB7CEF" w14:textId="77777777"/>
          <w:p w:rsidRPr="00D71CD0" w:rsidR="00C23EAE" w:rsidP="00C23EAE" w:rsidRDefault="40683E2D" w14:paraId="3484CBB8" w14:textId="3F3A6E13">
            <w:r>
              <w:t xml:space="preserve">Var och en presenterar en sammanfattning av intervjun kring utvecklingssamtalet och analysen av den för gruppen, presenterar sin frågeställning och inleder en diskussion kring den. För att kunna delta i seminariet måste du ha lämnat in ett paper. Du kommer att disponera ca 15 minuter för denna uppgift. </w:t>
            </w:r>
            <w:r w:rsidRPr="00583BBE">
              <w:rPr>
                <w:b/>
              </w:rPr>
              <w:t>Ta med</w:t>
            </w:r>
            <w:r>
              <w:t xml:space="preserve"> ditt paper och det material som Du har samlat kring utvecklingssamtal från förskolan till seminariet!</w:t>
            </w:r>
          </w:p>
          <w:p w:rsidRPr="005063F3" w:rsidR="00C23EAE" w:rsidP="00C23EAE" w:rsidRDefault="00C23EAE" w14:paraId="65882516" w14:textId="77777777"/>
          <w:p w:rsidRPr="00681C9F" w:rsidR="00C23EAE" w:rsidP="003E5411" w:rsidRDefault="00C23EAE" w14:paraId="201C62E9" w14:textId="77777777"/>
        </w:tc>
      </w:tr>
      <w:tr w:rsidRPr="00C6698F" w:rsidR="00C23EAE" w:rsidTr="00092A09" w14:paraId="2E71E746" w14:textId="77777777">
        <w:tc>
          <w:tcPr>
            <w:tcW w:w="2655" w:type="dxa"/>
          </w:tcPr>
          <w:p w:rsidR="00C23EAE" w:rsidP="40683E2D" w:rsidRDefault="40683E2D" w14:paraId="10666EBF" w14:textId="5D17CDF2">
            <w:pPr>
              <w:rPr>
                <w:rFonts w:ascii="Comic Sans MS" w:hAnsi="Comic Sans MS"/>
              </w:rPr>
            </w:pPr>
            <w:r w:rsidRPr="40683E2D">
              <w:rPr>
                <w:rFonts w:ascii="Comic Sans MS" w:hAnsi="Comic Sans MS"/>
              </w:rPr>
              <w:t>Litteratur under temat:</w:t>
            </w:r>
          </w:p>
        </w:tc>
        <w:tc>
          <w:tcPr>
            <w:tcW w:w="6625" w:type="dxa"/>
          </w:tcPr>
          <w:p w:rsidR="00C23EAE" w:rsidP="40683E2D" w:rsidRDefault="00A74676" w14:paraId="42CDCF36" w14:textId="09B35607">
            <w:pPr>
              <w:rPr>
                <w:b/>
                <w:bCs/>
                <w:color w:val="4F89AE"/>
              </w:rPr>
            </w:pPr>
            <w:proofErr w:type="spellStart"/>
            <w:proofErr w:type="gramStart"/>
            <w:r>
              <w:rPr>
                <w:b/>
                <w:bCs/>
                <w:color w:val="4F89AE"/>
              </w:rPr>
              <w:t>LpFö</w:t>
            </w:r>
            <w:proofErr w:type="spellEnd"/>
            <w:r>
              <w:rPr>
                <w:b/>
                <w:bCs/>
                <w:color w:val="4F89AE"/>
              </w:rPr>
              <w:t xml:space="preserve">  18</w:t>
            </w:r>
            <w:proofErr w:type="gramEnd"/>
            <w:r>
              <w:rPr>
                <w:b/>
                <w:bCs/>
                <w:color w:val="4F89AE"/>
              </w:rPr>
              <w:t xml:space="preserve"> (Skolverket, 2018</w:t>
            </w:r>
            <w:r w:rsidRPr="40683E2D" w:rsidR="40683E2D">
              <w:rPr>
                <w:b/>
                <w:bCs/>
                <w:color w:val="4F89AE"/>
              </w:rPr>
              <w:t>)</w:t>
            </w:r>
          </w:p>
          <w:p w:rsidR="00C23EAE" w:rsidP="00C56A26" w:rsidRDefault="00C23EAE" w14:paraId="6C932175" w14:textId="77777777">
            <w:pPr>
              <w:rPr>
                <w:b/>
                <w:bCs/>
                <w:color w:val="4F89AE"/>
              </w:rPr>
            </w:pPr>
          </w:p>
          <w:p w:rsidR="00C23EAE" w:rsidP="40683E2D" w:rsidRDefault="40683E2D" w14:paraId="63777359" w14:textId="0A1F12D3">
            <w:pPr>
              <w:widowControl w:val="0"/>
              <w:autoSpaceDE w:val="0"/>
              <w:autoSpaceDN w:val="0"/>
              <w:adjustRightInd w:val="0"/>
              <w:rPr>
                <w:rFonts w:eastAsiaTheme="minorEastAsia"/>
              </w:rPr>
            </w:pPr>
            <w:r w:rsidRPr="40683E2D">
              <w:rPr>
                <w:rFonts w:eastAsiaTheme="minorEastAsia"/>
              </w:rPr>
              <w:t>Marks</w:t>
            </w:r>
            <w:r w:rsidR="00A74676">
              <w:rPr>
                <w:rFonts w:eastAsiaTheme="minorEastAsia"/>
              </w:rPr>
              <w:t>tröm, A-M. &amp; Simonsson, M. (2018</w:t>
            </w:r>
            <w:r w:rsidRPr="40683E2D">
              <w:rPr>
                <w:rFonts w:eastAsiaTheme="minorEastAsia"/>
              </w:rPr>
              <w:t xml:space="preserve">). </w:t>
            </w:r>
            <w:r w:rsidRPr="40683E2D">
              <w:rPr>
                <w:rFonts w:eastAsiaTheme="minorEastAsia"/>
                <w:i/>
                <w:iCs/>
              </w:rPr>
              <w:t>Utvecklingssamtal. Kommunikation mellan hem och förskola.</w:t>
            </w:r>
            <w:r w:rsidRPr="40683E2D">
              <w:rPr>
                <w:rFonts w:eastAsiaTheme="minorEastAsia"/>
              </w:rPr>
              <w:t xml:space="preserve"> Lund: Studentlitteratur</w:t>
            </w:r>
          </w:p>
          <w:p w:rsidR="00B5043E" w:rsidP="00C56A26" w:rsidRDefault="00B5043E" w14:paraId="56CB87FC" w14:textId="77777777">
            <w:pPr>
              <w:rPr>
                <w:rFonts w:eastAsia="Times New Roman"/>
                <w:color w:val="000000"/>
                <w:shd w:val="clear" w:color="auto" w:fill="FFFFFF"/>
              </w:rPr>
            </w:pPr>
          </w:p>
          <w:p w:rsidRPr="00CE5A74" w:rsidR="00CE5A74" w:rsidP="40683E2D" w:rsidRDefault="00CE5A74" w14:paraId="4F9BB120" w14:textId="3D832AC9">
            <w:pPr>
              <w:ind w:right="264"/>
              <w:outlineLvl w:val="0"/>
              <w:rPr>
                <w:rFonts w:eastAsia="Times New Roman"/>
                <w:b/>
                <w:bCs/>
                <w:color w:val="444444"/>
              </w:rPr>
            </w:pPr>
            <w:r w:rsidRPr="00C56A26">
              <w:rPr>
                <w:rFonts w:eastAsia="Times New Roman"/>
                <w:b/>
                <w:bCs/>
                <w:color w:val="444444"/>
                <w:kern w:val="36"/>
              </w:rPr>
              <w:t xml:space="preserve">Skolverket (2017) </w:t>
            </w:r>
            <w:r w:rsidRPr="40683E2D">
              <w:rPr>
                <w:rFonts w:eastAsia="Times New Roman"/>
                <w:b/>
                <w:bCs/>
                <w:i/>
                <w:iCs/>
                <w:color w:val="444444"/>
                <w:kern w:val="36"/>
              </w:rPr>
              <w:t>Allmänna råd om måluppfyllelse i förskolan</w:t>
            </w:r>
            <w:r w:rsidRPr="00C56A26">
              <w:rPr>
                <w:rFonts w:eastAsia="Times New Roman"/>
                <w:b/>
                <w:bCs/>
                <w:color w:val="444444"/>
                <w:kern w:val="36"/>
              </w:rPr>
              <w:t>. Stockholm </w:t>
            </w:r>
          </w:p>
          <w:p w:rsidR="00943542" w:rsidP="00943542" w:rsidRDefault="00676753" w14:paraId="05027A7D" w14:textId="77777777">
            <w:hyperlink w:history="1" r:id="rId12">
              <w:r w:rsidR="00943542">
                <w:rPr>
                  <w:rStyle w:val="Hyperlnk"/>
                </w:rPr>
                <w:t>https://www.skolverket.se/publikationsserier/allmanna-rad/2017/allmanna-rad-om-maluppfyllelse-i-forskolan</w:t>
              </w:r>
            </w:hyperlink>
          </w:p>
          <w:p w:rsidR="00943542" w:rsidP="00943542" w:rsidRDefault="00943542" w14:paraId="67596880" w14:textId="77777777"/>
          <w:p w:rsidRPr="009C4765" w:rsidR="00C23EAE" w:rsidP="00943542" w:rsidRDefault="00C23EAE" w14:paraId="44B35287" w14:textId="77777777">
            <w:pPr>
              <w:rPr>
                <w:b/>
              </w:rPr>
            </w:pPr>
          </w:p>
        </w:tc>
      </w:tr>
    </w:tbl>
    <w:p w:rsidR="005779F8" w:rsidP="00B357DE" w:rsidRDefault="005779F8" w14:paraId="35D5DF0F" w14:textId="77777777">
      <w:pPr>
        <w:rPr>
          <w:snapToGrid w:val="0"/>
          <w:sz w:val="36"/>
        </w:rPr>
      </w:pPr>
    </w:p>
    <w:p w:rsidR="00870B59" w:rsidP="00B357DE" w:rsidRDefault="00870B59" w14:paraId="6594420C" w14:textId="77777777"/>
    <w:p w:rsidRPr="00681C9F" w:rsidR="00C56A26" w:rsidP="00B357DE" w:rsidRDefault="00C56A26" w14:paraId="4943C6DD" w14:textId="77777777"/>
    <w:p w:rsidRPr="00E71491" w:rsidR="005779F8" w:rsidP="005779F8" w:rsidRDefault="40683E2D" w14:paraId="4020C0A8" w14:textId="4C76D067">
      <w:pPr>
        <w:pStyle w:val="Rubrik1"/>
      </w:pPr>
      <w:r>
        <w:t xml:space="preserve">Samverkan i förskolan (v. </w:t>
      </w:r>
      <w:proofErr w:type="gramStart"/>
      <w:r>
        <w:t>02-03</w:t>
      </w:r>
      <w:proofErr w:type="gramEnd"/>
      <w:r>
        <w:t>)</w:t>
      </w:r>
    </w:p>
    <w:p w:rsidRPr="00E71491" w:rsidR="005779F8" w:rsidP="00B357DE" w:rsidRDefault="005779F8" w14:paraId="68DB0189" w14:textId="77777777"/>
    <w:p w:rsidRPr="00E71491" w:rsidR="005779F8" w:rsidP="00B357DE" w:rsidRDefault="005779F8" w14:paraId="34D6E2BA" w14:textId="77777777"/>
    <w:tbl>
      <w:tblPr>
        <w:tblStyle w:val="Tabellrutnt"/>
        <w:tblW w:w="0" w:type="auto"/>
        <w:tblLook w:val="04A0" w:firstRow="1" w:lastRow="0" w:firstColumn="1" w:lastColumn="0" w:noHBand="0" w:noVBand="1"/>
      </w:tblPr>
      <w:tblGrid>
        <w:gridCol w:w="2802"/>
        <w:gridCol w:w="6202"/>
      </w:tblGrid>
      <w:tr w:rsidR="005779F8" w:rsidTr="40683E2D" w14:paraId="1971D23D" w14:textId="77777777">
        <w:tc>
          <w:tcPr>
            <w:tcW w:w="2802" w:type="dxa"/>
          </w:tcPr>
          <w:p w:rsidRPr="000374FC" w:rsidR="005779F8" w:rsidP="40683E2D" w:rsidRDefault="40683E2D" w14:paraId="46671171" w14:textId="4FBB2AFA">
            <w:pPr>
              <w:rPr>
                <w:rFonts w:ascii="Comic Sans MS" w:hAnsi="Comic Sans MS"/>
              </w:rPr>
            </w:pPr>
            <w:r w:rsidRPr="40683E2D">
              <w:rPr>
                <w:rFonts w:ascii="Comic Sans MS" w:hAnsi="Comic Sans MS"/>
              </w:rPr>
              <w:t>Samverkan</w:t>
            </w:r>
          </w:p>
        </w:tc>
        <w:tc>
          <w:tcPr>
            <w:tcW w:w="6202" w:type="dxa"/>
          </w:tcPr>
          <w:p w:rsidR="005779F8" w:rsidP="00676753" w:rsidRDefault="00676753" w14:paraId="76E39A97" w14:textId="77777777">
            <w:r>
              <w:t>Textseminarium och Individuella opponeringar (se s 17)</w:t>
            </w:r>
          </w:p>
          <w:p w:rsidR="00676753" w:rsidP="00676753" w:rsidRDefault="00676753" w14:paraId="14AE91C9" w14:textId="77777777"/>
          <w:p w:rsidR="00676753" w:rsidP="00676753" w:rsidRDefault="00676753" w14:paraId="081B9A79" w14:textId="77777777"/>
          <w:p w:rsidRPr="00DE35FF" w:rsidR="00676753" w:rsidP="00676753" w:rsidRDefault="00676753" w14:paraId="3C0B52BC" w14:textId="3867EDA7"/>
        </w:tc>
      </w:tr>
      <w:tr w:rsidR="00163BFD" w:rsidTr="40683E2D" w14:paraId="0912A8C5" w14:textId="77777777">
        <w:tc>
          <w:tcPr>
            <w:tcW w:w="2802" w:type="dxa"/>
          </w:tcPr>
          <w:p w:rsidR="00163BFD" w:rsidP="40683E2D" w:rsidRDefault="00676753" w14:paraId="0D0E0475" w14:textId="60E7A8E4">
            <w:pPr>
              <w:rPr>
                <w:rFonts w:ascii="Comic Sans MS" w:hAnsi="Comic Sans MS"/>
              </w:rPr>
            </w:pPr>
            <w:r w:rsidRPr="40683E2D">
              <w:rPr>
                <w:rFonts w:ascii="Comic Sans MS" w:hAnsi="Comic Sans MS"/>
              </w:rPr>
              <w:t xml:space="preserve">Mässa </w:t>
            </w:r>
          </w:p>
        </w:tc>
        <w:tc>
          <w:tcPr>
            <w:tcW w:w="6202" w:type="dxa"/>
          </w:tcPr>
          <w:p w:rsidR="00676753" w:rsidP="00676753" w:rsidRDefault="00676753" w14:paraId="6FF36CC5" w14:textId="77777777">
            <w:r>
              <w:t>Det sista momentet i kursen är Mässan om Samverkan.</w:t>
            </w:r>
          </w:p>
          <w:p w:rsidRPr="005063F3" w:rsidR="00676753" w:rsidP="00676753" w:rsidRDefault="00676753" w14:paraId="68A0AB96" w14:textId="77777777">
            <w:r>
              <w:t>För förberedelser för Mässan, se under avsnittet Examinationer (s 12)</w:t>
            </w:r>
          </w:p>
          <w:p w:rsidR="00676753" w:rsidP="005779F8" w:rsidRDefault="00676753" w14:paraId="5CC0342F" w14:textId="77777777"/>
          <w:p w:rsidR="00163BFD" w:rsidP="005779F8" w:rsidRDefault="00163BFD" w14:paraId="6DCDBE83" w14:textId="29DA57D2"/>
        </w:tc>
      </w:tr>
    </w:tbl>
    <w:p w:rsidR="005779F8" w:rsidP="00D47F13" w:rsidRDefault="005779F8" w14:paraId="1EB4698E" w14:textId="77777777"/>
    <w:p w:rsidR="00D47F13" w:rsidP="00D47F13" w:rsidRDefault="00D47F13" w14:paraId="1A51C1A8" w14:textId="77777777"/>
    <w:p w:rsidR="00D47F13" w:rsidP="00D47F13" w:rsidRDefault="00D47F13" w14:paraId="4D7F0BAB" w14:textId="77777777"/>
    <w:p w:rsidR="00D47F13" w:rsidP="00D47F13" w:rsidRDefault="00D47F13" w14:paraId="1DEF7D75" w14:textId="77777777"/>
    <w:p w:rsidR="003D335C" w:rsidP="003D335C" w:rsidRDefault="003D335C" w14:paraId="4A03A118" w14:textId="77777777">
      <w:pPr>
        <w:pStyle w:val="Rubrik1"/>
      </w:pPr>
      <w:r>
        <w:t>Examinationsordning</w:t>
      </w:r>
    </w:p>
    <w:p w:rsidR="003D335C" w:rsidP="003D335C" w:rsidRDefault="003D335C" w14:paraId="0847E7C5" w14:textId="77777777"/>
    <w:p w:rsidRPr="00AD66C6" w:rsidR="003D335C" w:rsidP="003D335C" w:rsidRDefault="003D335C" w14:paraId="49932012" w14:textId="77777777">
      <w:r>
        <w:t>Kursen examineras genom seminarium, paper och en examinationsuppgift om Samverkan.</w:t>
      </w:r>
    </w:p>
    <w:p w:rsidR="003D335C" w:rsidP="003D335C" w:rsidRDefault="003D335C" w14:paraId="2C423286" w14:textId="77777777">
      <w:pPr>
        <w:rPr>
          <w:color w:val="FF0000"/>
        </w:rPr>
      </w:pPr>
      <w:r w:rsidRPr="40683E2D">
        <w:rPr>
          <w:b/>
          <w:bCs/>
        </w:rPr>
        <w:t>Den studerande som erhåller betyget Godkänd eller Väl godkänd</w:t>
      </w:r>
      <w:r>
        <w:t xml:space="preserve"> på kursens olika examinerande moment har därmed blivit klar med kursen. Det är inte möjligt för studerande som fått betyget G att skriva och göra om examinationerna för att kunna få VG.</w:t>
      </w:r>
      <w:r w:rsidRPr="40683E2D">
        <w:rPr>
          <w:color w:val="FF0000"/>
        </w:rPr>
        <w:t xml:space="preserve"> </w:t>
      </w:r>
      <w:r w:rsidRPr="40683E2D">
        <w:rPr>
          <w:sz w:val="22"/>
          <w:szCs w:val="22"/>
        </w:rPr>
        <w:t>För VG som kursbetyg krävs att SRE4 och SRE5 är bedömda som VG.</w:t>
      </w:r>
    </w:p>
    <w:p w:rsidR="003D335C" w:rsidP="003D335C" w:rsidRDefault="003D335C" w14:paraId="02990C4F" w14:textId="77777777">
      <w:pPr>
        <w:rPr>
          <w:highlight w:val="yellow"/>
        </w:rPr>
      </w:pPr>
    </w:p>
    <w:p w:rsidR="003D335C" w:rsidP="003D335C" w:rsidRDefault="003D335C" w14:paraId="4479ED12" w14:textId="77777777">
      <w:r w:rsidRPr="40683E2D">
        <w:rPr>
          <w:b/>
          <w:bCs/>
        </w:rPr>
        <w:t>De studerande som efter det första examinationstillfället ännu inte är godkända</w:t>
      </w:r>
      <w:r>
        <w:t xml:space="preserve"> erbjuds ytterligare tre omtentamenstillfällen (se tabell nedan). Till varje omtentamenstillfälle måste en ny anmälan göras till den kursansvarige. </w:t>
      </w:r>
    </w:p>
    <w:p w:rsidR="003D335C" w:rsidP="003D335C" w:rsidRDefault="003D335C" w14:paraId="14889220" w14:textId="77777777"/>
    <w:p w:rsidR="003D335C" w:rsidP="003D335C" w:rsidRDefault="003D335C" w14:paraId="565AA426" w14:textId="77777777"/>
    <w:tbl>
      <w:tblPr>
        <w:tblStyle w:val="Tabellrutnt"/>
        <w:tblW w:w="0" w:type="auto"/>
        <w:tblInd w:w="534" w:type="dxa"/>
        <w:tblLook w:val="04A0" w:firstRow="1" w:lastRow="0" w:firstColumn="1" w:lastColumn="0" w:noHBand="0" w:noVBand="1"/>
      </w:tblPr>
      <w:tblGrid>
        <w:gridCol w:w="2442"/>
        <w:gridCol w:w="2976"/>
        <w:gridCol w:w="2062"/>
      </w:tblGrid>
      <w:tr w:rsidR="003D335C" w:rsidTr="001101ED" w14:paraId="5C7F809A" w14:textId="77777777">
        <w:tc>
          <w:tcPr>
            <w:tcW w:w="2442" w:type="dxa"/>
          </w:tcPr>
          <w:p w:rsidR="003D335C" w:rsidP="001101ED" w:rsidRDefault="003D335C" w14:paraId="6E582D6E" w14:textId="77777777">
            <w:r>
              <w:t>Examination nr. 2</w:t>
            </w:r>
          </w:p>
          <w:p w:rsidR="003D335C" w:rsidP="001101ED" w:rsidRDefault="003D335C" w14:paraId="47D3B6D1" w14:textId="77777777"/>
          <w:p w:rsidR="003D335C" w:rsidP="001101ED" w:rsidRDefault="003D335C" w14:paraId="20195275" w14:textId="77777777"/>
        </w:tc>
        <w:tc>
          <w:tcPr>
            <w:tcW w:w="2976" w:type="dxa"/>
          </w:tcPr>
          <w:p w:rsidR="003D335C" w:rsidP="001101ED" w:rsidRDefault="002471A7" w14:paraId="067D26E1" w14:textId="732F51C6">
            <w:r>
              <w:t>v. 13 2020</w:t>
            </w:r>
          </w:p>
          <w:p w:rsidR="003D335C" w:rsidP="001101ED" w:rsidRDefault="002471A7" w14:paraId="0A492716" w14:textId="6287F03B">
            <w:r>
              <w:t>23</w:t>
            </w:r>
            <w:r w:rsidR="003D335C">
              <w:t>/3 KL 12.00</w:t>
            </w:r>
          </w:p>
        </w:tc>
        <w:tc>
          <w:tcPr>
            <w:tcW w:w="1953" w:type="dxa"/>
          </w:tcPr>
          <w:p w:rsidR="003D335C" w:rsidP="001101ED" w:rsidRDefault="003D335C" w14:paraId="336D23F3" w14:textId="77777777">
            <w:r>
              <w:t>Examinationsuppgift om Samverkan Paper</w:t>
            </w:r>
          </w:p>
          <w:p w:rsidR="003D335C" w:rsidP="001101ED" w:rsidRDefault="003D335C" w14:paraId="7D08FA83" w14:textId="77777777">
            <w:r>
              <w:t>Seminarier &amp; Litteraturseminarier</w:t>
            </w:r>
          </w:p>
        </w:tc>
      </w:tr>
      <w:tr w:rsidR="003D335C" w:rsidTr="001101ED" w14:paraId="56A5B871" w14:textId="77777777">
        <w:tc>
          <w:tcPr>
            <w:tcW w:w="2442" w:type="dxa"/>
          </w:tcPr>
          <w:p w:rsidR="003D335C" w:rsidP="001101ED" w:rsidRDefault="003D335C" w14:paraId="22758E75" w14:textId="77777777">
            <w:r>
              <w:t xml:space="preserve">Examination nr 3 (omtentamenstillfälle): </w:t>
            </w:r>
          </w:p>
          <w:p w:rsidR="003D335C" w:rsidP="001101ED" w:rsidRDefault="003D335C" w14:paraId="12E6D14F" w14:textId="77777777"/>
        </w:tc>
        <w:tc>
          <w:tcPr>
            <w:tcW w:w="2976" w:type="dxa"/>
          </w:tcPr>
          <w:p w:rsidRPr="00461E35" w:rsidR="003D335C" w:rsidP="001101ED" w:rsidRDefault="002471A7" w14:paraId="3BF87D05" w14:textId="2858801B">
            <w:r>
              <w:t>v. 33 2020</w:t>
            </w:r>
          </w:p>
          <w:p w:rsidR="003D335C" w:rsidP="001101ED" w:rsidRDefault="002471A7" w14:paraId="46E100EF" w14:textId="7C11C384">
            <w:r>
              <w:t>10</w:t>
            </w:r>
            <w:r w:rsidR="003D335C">
              <w:t xml:space="preserve">/8 </w:t>
            </w:r>
            <w:proofErr w:type="spellStart"/>
            <w:r w:rsidR="003D335C">
              <w:t>kl</w:t>
            </w:r>
            <w:proofErr w:type="spellEnd"/>
            <w:r w:rsidR="003D335C">
              <w:t xml:space="preserve"> 12.00</w:t>
            </w:r>
          </w:p>
        </w:tc>
        <w:tc>
          <w:tcPr>
            <w:tcW w:w="1953" w:type="dxa"/>
          </w:tcPr>
          <w:p w:rsidR="003D335C" w:rsidP="001101ED" w:rsidRDefault="003D335C" w14:paraId="40ED9BAE" w14:textId="77777777">
            <w:r>
              <w:t xml:space="preserve">Examinationsuppgift om Samverkan Paper </w:t>
            </w:r>
          </w:p>
          <w:p w:rsidR="003D335C" w:rsidP="001101ED" w:rsidRDefault="003D335C" w14:paraId="767A274B" w14:textId="77777777">
            <w:r>
              <w:t>Seminarier&amp; Litteraturseminarier</w:t>
            </w:r>
          </w:p>
          <w:p w:rsidR="003D335C" w:rsidP="001101ED" w:rsidRDefault="003D335C" w14:paraId="47425438" w14:textId="77777777"/>
        </w:tc>
      </w:tr>
      <w:tr w:rsidR="003D335C" w:rsidTr="001101ED" w14:paraId="1C4EBA23" w14:textId="77777777">
        <w:tc>
          <w:tcPr>
            <w:tcW w:w="2442" w:type="dxa"/>
          </w:tcPr>
          <w:p w:rsidR="003D335C" w:rsidP="001101ED" w:rsidRDefault="003D335C" w14:paraId="2EA1A78F" w14:textId="77777777">
            <w:r>
              <w:t xml:space="preserve">Examination nr 4 (omtentamenstillfälle): </w:t>
            </w:r>
          </w:p>
          <w:p w:rsidR="003D335C" w:rsidP="001101ED" w:rsidRDefault="003D335C" w14:paraId="0AA5F0FE" w14:textId="77777777"/>
        </w:tc>
        <w:tc>
          <w:tcPr>
            <w:tcW w:w="2976" w:type="dxa"/>
          </w:tcPr>
          <w:p w:rsidR="003D335C" w:rsidP="001101ED" w:rsidRDefault="002471A7" w14:paraId="1B1B0429" w14:textId="41EF3A8F">
            <w:r>
              <w:t>Januari 2021</w:t>
            </w:r>
          </w:p>
          <w:p w:rsidR="003D335C" w:rsidP="001101ED" w:rsidRDefault="003D335C" w14:paraId="767B6219" w14:textId="77777777">
            <w:r>
              <w:t>Hänvisning till ny studiehandledning och ev. ny litteratur</w:t>
            </w:r>
          </w:p>
        </w:tc>
        <w:tc>
          <w:tcPr>
            <w:tcW w:w="1953" w:type="dxa"/>
          </w:tcPr>
          <w:p w:rsidR="003D335C" w:rsidP="001101ED" w:rsidRDefault="003D335C" w14:paraId="766F44AD" w14:textId="77777777">
            <w:r>
              <w:t xml:space="preserve">Examinationsuppgift om Samverkan Paper </w:t>
            </w:r>
          </w:p>
          <w:p w:rsidR="003D335C" w:rsidP="001101ED" w:rsidRDefault="003D335C" w14:paraId="25AA9AC2" w14:textId="77777777">
            <w:r>
              <w:t xml:space="preserve">Seminarier Litteraturseminarier </w:t>
            </w:r>
            <w:proofErr w:type="spellStart"/>
            <w:r>
              <w:t>Litteraturseminarier</w:t>
            </w:r>
            <w:proofErr w:type="spellEnd"/>
          </w:p>
          <w:p w:rsidR="003D335C" w:rsidP="001101ED" w:rsidRDefault="003D335C" w14:paraId="1CFFCC56" w14:textId="77777777"/>
        </w:tc>
      </w:tr>
    </w:tbl>
    <w:p w:rsidR="003D335C" w:rsidP="003D335C" w:rsidRDefault="003D335C" w14:paraId="1347A1B7" w14:textId="77777777"/>
    <w:p w:rsidR="003D335C" w:rsidP="003D335C" w:rsidRDefault="003D335C" w14:paraId="3E13AA85" w14:textId="77777777"/>
    <w:p w:rsidR="003D335C" w:rsidP="003D335C" w:rsidRDefault="003D335C" w14:paraId="13817D45" w14:textId="77777777"/>
    <w:p w:rsidRPr="00FC0CA7" w:rsidR="003D335C" w:rsidP="003D335C" w:rsidRDefault="003D335C" w14:paraId="69AF8872" w14:textId="77777777">
      <w:pPr>
        <w:pStyle w:val="Rubrik1"/>
      </w:pPr>
      <w:bookmarkStart w:name="_Toc130724434" w:id="54"/>
      <w:bookmarkStart w:name="_Toc130282520" w:id="55"/>
      <w:bookmarkStart w:name="_Toc130281691" w:id="56"/>
      <w:bookmarkStart w:name="_Toc130281583" w:id="57"/>
      <w:bookmarkStart w:name="_Toc130280919" w:id="58"/>
      <w:bookmarkStart w:name="_Toc296073061" w:id="59"/>
      <w:r>
        <w:t>Policy rörande fusk och plagiat</w:t>
      </w:r>
      <w:bookmarkEnd w:id="54"/>
      <w:bookmarkEnd w:id="55"/>
      <w:bookmarkEnd w:id="56"/>
      <w:bookmarkEnd w:id="57"/>
      <w:bookmarkEnd w:id="58"/>
      <w:bookmarkEnd w:id="59"/>
    </w:p>
    <w:p w:rsidRPr="00A413F7" w:rsidR="003D335C" w:rsidP="003D335C" w:rsidRDefault="003D335C" w14:paraId="0E126917" w14:textId="77777777"/>
    <w:p w:rsidR="003D335C" w:rsidP="003D335C" w:rsidRDefault="003D335C" w14:paraId="73564B81" w14:textId="77777777">
      <w:pPr>
        <w:tabs>
          <w:tab w:val="left" w:pos="360"/>
        </w:tabs>
        <w:jc w:val="both"/>
      </w:pPr>
      <w:r w:rsidRPr="000A47EB">
        <w:t>På Förskollärarprogrammet har lagts ökad vikt vid vetenskapligt skrivande.</w:t>
      </w:r>
      <w:r>
        <w:t xml:space="preserv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Pr>
          <w:rStyle w:val="Fotnotsreferens"/>
        </w:rPr>
        <w:footnoteReference w:id="1"/>
      </w:r>
    </w:p>
    <w:p w:rsidR="003D335C" w:rsidP="003D335C" w:rsidRDefault="003D335C" w14:paraId="509B7DE3" w14:textId="77777777">
      <w:pPr>
        <w:tabs>
          <w:tab w:val="left" w:pos="360"/>
        </w:tabs>
        <w:jc w:val="both"/>
      </w:pPr>
    </w:p>
    <w:p w:rsidR="003D335C" w:rsidP="003D335C" w:rsidRDefault="003D335C" w14:paraId="78394833" w14:textId="77777777">
      <w:pPr>
        <w:tabs>
          <w:tab w:val="left" w:pos="360"/>
        </w:tabs>
        <w:jc w:val="both"/>
      </w:pPr>
      <w:r>
        <w:t>Den definition av fusk och plagiat som Linköpings universitets disciplinnämnd utgår ifrån finns i Högskoleförordningen (10 kap. 1 §):</w:t>
      </w:r>
    </w:p>
    <w:p w:rsidR="003D335C" w:rsidP="003D335C" w:rsidRDefault="003D335C" w14:paraId="4893CB75" w14:textId="77777777">
      <w:pPr>
        <w:ind w:left="1304"/>
      </w:pPr>
    </w:p>
    <w:p w:rsidR="003D335C" w:rsidP="003D335C" w:rsidRDefault="003D335C" w14:paraId="68F115F4" w14:textId="77777777">
      <w:pPr>
        <w:ind w:left="1304"/>
        <w:rPr>
          <w:sz w:val="22"/>
          <w:szCs w:val="22"/>
        </w:rPr>
      </w:pPr>
      <w:bookmarkStart w:name="_Toc130281692" w:id="60"/>
      <w:bookmarkStart w:name="_Toc130281584" w:id="61"/>
      <w:bookmarkStart w:name="_Toc130280920" w:id="62"/>
      <w:r w:rsidRPr="40683E2D">
        <w:rPr>
          <w:sz w:val="22"/>
          <w:szCs w:val="22"/>
        </w:rPr>
        <w:t>Disciplinära åtgärder får vidtas mot studenter som</w:t>
      </w:r>
      <w:bookmarkEnd w:id="60"/>
      <w:bookmarkEnd w:id="61"/>
      <w:bookmarkEnd w:id="62"/>
    </w:p>
    <w:p w:rsidR="003D335C" w:rsidP="003D335C" w:rsidRDefault="003D335C" w14:paraId="03E4124D" w14:textId="77777777">
      <w:pPr>
        <w:ind w:left="1304"/>
        <w:rPr>
          <w:sz w:val="22"/>
          <w:szCs w:val="22"/>
        </w:rPr>
      </w:pPr>
      <w:r w:rsidRPr="40683E2D">
        <w:rPr>
          <w:sz w:val="22"/>
          <w:szCs w:val="22"/>
        </w:rPr>
        <w:t>1. med otillåtna hjälpmedel eller på annat sätt försöker vilseleda vid prov eller när studieprestation annars skall bedömas . . .</w:t>
      </w:r>
      <w:r w:rsidRPr="40683E2D">
        <w:rPr>
          <w:rStyle w:val="Fotnotsreferens"/>
          <w:sz w:val="22"/>
          <w:szCs w:val="22"/>
        </w:rPr>
        <w:footnoteReference w:id="2"/>
      </w:r>
    </w:p>
    <w:p w:rsidR="003D335C" w:rsidP="003D335C" w:rsidRDefault="003D335C" w14:paraId="5F9ED396" w14:textId="77777777"/>
    <w:p w:rsidR="003D335C" w:rsidP="003D335C" w:rsidRDefault="003D335C" w14:paraId="6B28037F" w14:textId="77777777">
      <w:pPr>
        <w:tabs>
          <w:tab w:val="left" w:pos="360"/>
        </w:tabs>
        <w:jc w:val="both"/>
      </w:pPr>
      <w:r>
        <w:t>Enligt Hult och Hult är alltså fusk och plagiat en medveten handling, men det finns däremot inga objektiva kriterier för vad som räknas som sådant. Det beror helt enkelt på i vilket sammanhang denna handling företagits, och vilka instruktioner läraren gett.</w:t>
      </w:r>
      <w:r>
        <w:rPr>
          <w:rStyle w:val="Fotnotsreferens"/>
        </w:rPr>
        <w:footnoteReference w:id="3"/>
      </w:r>
    </w:p>
    <w:p w:rsidR="003D335C" w:rsidP="003D335C" w:rsidRDefault="003D335C" w14:paraId="791B0F73" w14:textId="77777777">
      <w:pPr>
        <w:tabs>
          <w:tab w:val="left" w:pos="180"/>
          <w:tab w:val="left" w:pos="360"/>
        </w:tabs>
        <w:jc w:val="both"/>
      </w:pPr>
    </w:p>
    <w:p w:rsidR="003D335C" w:rsidP="003D335C" w:rsidRDefault="003D335C" w14:paraId="1E2CB9C6" w14:textId="77777777">
      <w:pPr>
        <w:tabs>
          <w:tab w:val="left" w:pos="180"/>
          <w:tab w:val="left" w:pos="360"/>
        </w:tabs>
        <w:jc w:val="both"/>
      </w:pPr>
      <w: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Pr>
          <w:rStyle w:val="Fotnotsreferens"/>
        </w:rPr>
        <w:footnoteReference w:id="4"/>
      </w:r>
      <w:r>
        <w:t xml:space="preserve"> Givet ovanstående definition av fusk och plagiat kan säkert många ”snedsteg” vara gränsfall, men i följande stycke räknar vi upp de handlingar som vi anser bryter mot vetenskaplig kod såväl som universitetets regelverk.</w:t>
      </w:r>
    </w:p>
    <w:p w:rsidR="003D335C" w:rsidP="003D335C" w:rsidRDefault="003D335C" w14:paraId="34DF924F" w14:textId="77777777">
      <w:pPr>
        <w:tabs>
          <w:tab w:val="left" w:pos="360"/>
        </w:tabs>
        <w:jc w:val="both"/>
      </w:pPr>
    </w:p>
    <w:p w:rsidR="003D335C" w:rsidP="003D335C" w:rsidRDefault="003D335C" w14:paraId="7FFCAF12" w14:textId="77777777">
      <w:pPr>
        <w:tabs>
          <w:tab w:val="left" w:pos="360"/>
        </w:tabs>
        <w:jc w:val="both"/>
      </w:pPr>
      <w:r>
        <w:t xml:space="preserve">Ett plagiat är något som studenten 1. </w:t>
      </w:r>
      <w:r w:rsidRPr="40683E2D">
        <w:rPr>
          <w:i/>
          <w:iCs/>
        </w:rPr>
        <w:t>inte har skrivit själv</w:t>
      </w:r>
      <w:r>
        <w:t xml:space="preserve">, utan som har tagits från någon annan författare – antingen genom att skriva av eller att kopiera från en källa, t.ex. en bok, artikel eller hemsida – och som 2. </w:t>
      </w:r>
      <w:r w:rsidRPr="40683E2D">
        <w:rPr>
          <w:i/>
          <w:iCs/>
        </w:rPr>
        <w:t xml:space="preserve">saknar en ordentlig källhänvisning </w:t>
      </w:r>
      <w: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3D335C" w:rsidP="003D335C" w:rsidRDefault="003D335C" w14:paraId="1BD54598" w14:textId="77777777">
      <w:pPr>
        <w:tabs>
          <w:tab w:val="left" w:pos="360"/>
        </w:tabs>
        <w:jc w:val="both"/>
      </w:pPr>
    </w:p>
    <w:p w:rsidR="003D335C" w:rsidP="003D335C" w:rsidRDefault="003D335C" w14:paraId="5FDB9C07" w14:textId="77777777">
      <w:pPr>
        <w:tabs>
          <w:tab w:val="left" w:pos="360"/>
        </w:tabs>
        <w:jc w:val="both"/>
      </w:pPr>
      <w:r>
        <w:t xml:space="preserve">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w:t>
      </w:r>
      <w:r>
        <w:lastRenderedPageBreak/>
        <w:t>tillrätta med plagiat använder vi oss i vissa kurser av databasen URKUND, till vilken studenten ska skicka sin examinations- och/eller fördjupningsuppgift.</w:t>
      </w:r>
      <w:r>
        <w:rPr>
          <w:rStyle w:val="Fotnotsreferens"/>
        </w:rPr>
        <w:footnoteReference w:id="5"/>
      </w:r>
      <w:r>
        <w:t xml:space="preserve"> Denna nättjänst kan dock inte svara på om en text är plagierad eller ej, men visar på delar av texten som bör kontrolleras för att kunna avgöra om det rör sig om plagiat. </w:t>
      </w:r>
    </w:p>
    <w:p w:rsidR="003D335C" w:rsidP="003D335C" w:rsidRDefault="003D335C" w14:paraId="06FDA126" w14:textId="77777777">
      <w:pPr>
        <w:tabs>
          <w:tab w:val="left" w:pos="360"/>
        </w:tabs>
      </w:pPr>
    </w:p>
    <w:p w:rsidR="003D335C" w:rsidP="003D335C" w:rsidRDefault="003D335C" w14:paraId="4B1BD1CC" w14:textId="77777777">
      <w:pPr>
        <w:rPr>
          <w:b/>
          <w:bCs/>
        </w:rPr>
      </w:pPr>
      <w:bookmarkStart w:name="_Toc130281693" w:id="63"/>
      <w:bookmarkStart w:name="_Toc130281585" w:id="64"/>
      <w:bookmarkStart w:name="_Toc130280921" w:id="65"/>
      <w:r w:rsidRPr="40683E2D">
        <w:rPr>
          <w:b/>
          <w:bCs/>
        </w:rPr>
        <w:t>Kunskapssyn, lärande och didaktik</w:t>
      </w:r>
      <w:bookmarkEnd w:id="63"/>
      <w:bookmarkEnd w:id="64"/>
      <w:bookmarkEnd w:id="65"/>
    </w:p>
    <w:p w:rsidR="003D335C" w:rsidP="003D335C" w:rsidRDefault="003D335C" w14:paraId="054C5249" w14:textId="77777777">
      <w:pPr>
        <w:tabs>
          <w:tab w:val="left" w:pos="360"/>
        </w:tabs>
        <w:jc w:val="both"/>
      </w:pPr>
      <w: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031E309">
        <w:rPr>
          <w:i/>
          <w:iCs/>
        </w:rPr>
        <w:t>lära sig</w:t>
      </w:r>
      <w:r>
        <w:t xml:space="preserve"> blir examinationstillfället ett </w:t>
      </w:r>
      <w:proofErr w:type="spellStart"/>
      <w:r>
        <w:t>lärtillfälle</w:t>
      </w:r>
      <w:proofErr w:type="spellEnd"/>
      <w:r w:rsidRPr="2031E309">
        <w:t>.</w:t>
      </w:r>
      <w:r>
        <w:rPr>
          <w:rStyle w:val="Fotnotsreferens"/>
        </w:rPr>
        <w:footnoteReference w:id="6"/>
      </w:r>
      <w:r>
        <w:t xml:space="preserve"> För alla studenter – och kanske speciellt blivande lärare – bör bildning gå före utbildning, och sett från den synvinkeln är själva </w:t>
      </w:r>
      <w:r w:rsidRPr="2031E309">
        <w:rPr>
          <w:i/>
          <w:iCs/>
        </w:rPr>
        <w:t xml:space="preserve">skrivprocessen </w:t>
      </w:r>
      <w:r>
        <w:t>något av det mest lärorika man kan ägna sig åt.</w:t>
      </w:r>
    </w:p>
    <w:p w:rsidR="003D335C" w:rsidP="003D335C" w:rsidRDefault="003D335C" w14:paraId="5BFD5F75" w14:textId="77777777">
      <w:pPr>
        <w:tabs>
          <w:tab w:val="left" w:pos="360"/>
        </w:tabs>
        <w:jc w:val="both"/>
      </w:pPr>
    </w:p>
    <w:p w:rsidR="003D335C" w:rsidP="003D335C" w:rsidRDefault="003D335C" w14:paraId="2243FA66" w14:textId="77777777">
      <w:pPr>
        <w:ind w:right="-92"/>
      </w:pPr>
      <w: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w:t>
      </w:r>
      <w:proofErr w:type="spellStart"/>
      <w:r>
        <w:t>lärtillfälle</w:t>
      </w:r>
      <w:proofErr w:type="spellEnd"/>
      <w:r>
        <w:t xml:space="preserve"> betonas. </w:t>
      </w:r>
    </w:p>
    <w:p w:rsidR="003D335C" w:rsidP="003D335C" w:rsidRDefault="003D335C" w14:paraId="24E9EE4D" w14:textId="77777777"/>
    <w:p w:rsidR="003D335C" w:rsidP="003D335C" w:rsidRDefault="003D335C" w14:paraId="3D67D23F" w14:textId="77777777"/>
    <w:p w:rsidR="003D335C" w:rsidP="003D335C" w:rsidRDefault="003D335C" w14:paraId="52F97F4C" w14:textId="77777777"/>
    <w:p w:rsidR="003D335C" w:rsidP="003D335C" w:rsidRDefault="003D335C" w14:paraId="48955A3B" w14:textId="77777777">
      <w:pPr>
        <w:pStyle w:val="Rubrik1"/>
      </w:pPr>
      <w:r>
        <w:t>Kursutvärdering</w:t>
      </w:r>
    </w:p>
    <w:p w:rsidR="003D335C" w:rsidP="003D335C" w:rsidRDefault="003D335C" w14:paraId="24B3582F" w14:textId="2743B28C">
      <w:r>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 men också konstruktiva idéer kring vad som kan förbättras. Utvärderingen genomförs i for</w:t>
      </w:r>
      <w:r w:rsidR="00946B04">
        <w:t>m av en elektronisk utvärdering.</w:t>
      </w:r>
      <w:r>
        <w:t xml:space="preserve"> </w:t>
      </w:r>
    </w:p>
    <w:p w:rsidR="003D335C" w:rsidP="003D335C" w:rsidRDefault="003D335C" w14:paraId="0F4AD93F" w14:textId="77777777">
      <w:pPr>
        <w:pStyle w:val="Rubrik1"/>
        <w:jc w:val="left"/>
      </w:pPr>
    </w:p>
    <w:p w:rsidRPr="005B5DA2" w:rsidR="003D335C" w:rsidP="003D335C" w:rsidRDefault="003D335C" w14:paraId="457CF504" w14:textId="77777777">
      <w:pPr>
        <w:pStyle w:val="Rubrik1"/>
      </w:pPr>
      <w:r>
        <w:t>Obligatorisk litteratur:</w:t>
      </w:r>
    </w:p>
    <w:p w:rsidR="003D335C" w:rsidP="00F841A9" w:rsidRDefault="003D335C" w14:paraId="65D07DF5" w14:textId="77777777">
      <w:pPr>
        <w:widowControl w:val="0"/>
        <w:autoSpaceDE w:val="0"/>
        <w:autoSpaceDN w:val="0"/>
        <w:adjustRightInd w:val="0"/>
        <w:rPr>
          <w:sz w:val="22"/>
          <w:szCs w:val="22"/>
        </w:rPr>
      </w:pPr>
    </w:p>
    <w:p w:rsidRPr="008D5C3D" w:rsidR="003D335C" w:rsidP="00F841A9" w:rsidRDefault="003D335C" w14:paraId="0A7D023D" w14:textId="77777777">
      <w:pPr>
        <w:rPr>
          <w:rFonts w:eastAsia="Times New Roman"/>
        </w:rPr>
      </w:pPr>
      <w:proofErr w:type="spellStart"/>
      <w:r>
        <w:rPr>
          <w:rFonts w:eastAsia="Times New Roman"/>
          <w:color w:val="000000"/>
          <w:shd w:val="clear" w:color="auto" w:fill="FFFFFF"/>
        </w:rPr>
        <w:t>Acke</w:t>
      </w:r>
      <w:r w:rsidRPr="008D5C3D">
        <w:rPr>
          <w:rFonts w:eastAsia="Times New Roman"/>
          <w:color w:val="000000"/>
          <w:shd w:val="clear" w:color="auto" w:fill="FFFFFF"/>
        </w:rPr>
        <w:t>sjö</w:t>
      </w:r>
      <w:proofErr w:type="spellEnd"/>
      <w:r w:rsidRPr="008D5C3D">
        <w:rPr>
          <w:rFonts w:eastAsia="Times New Roman"/>
          <w:color w:val="000000"/>
          <w:shd w:val="clear" w:color="auto" w:fill="FFFFFF"/>
        </w:rPr>
        <w:t xml:space="preserve">, H. (2016) </w:t>
      </w:r>
      <w:r w:rsidRPr="40683E2D">
        <w:rPr>
          <w:rFonts w:eastAsia="Times New Roman"/>
          <w:i/>
          <w:iCs/>
          <w:color w:val="000000"/>
          <w:shd w:val="clear" w:color="auto" w:fill="FFFFFF"/>
        </w:rPr>
        <w:t xml:space="preserve">Övergångar mellan </w:t>
      </w:r>
      <w:proofErr w:type="gramStart"/>
      <w:r w:rsidRPr="40683E2D">
        <w:rPr>
          <w:rFonts w:eastAsia="Times New Roman"/>
          <w:i/>
          <w:iCs/>
          <w:color w:val="000000"/>
          <w:shd w:val="clear" w:color="auto" w:fill="FFFFFF"/>
        </w:rPr>
        <w:t>skolformer- kontinuitet</w:t>
      </w:r>
      <w:proofErr w:type="gramEnd"/>
      <w:r w:rsidRPr="40683E2D">
        <w:rPr>
          <w:rFonts w:eastAsia="Times New Roman"/>
          <w:i/>
          <w:iCs/>
          <w:color w:val="000000"/>
          <w:shd w:val="clear" w:color="auto" w:fill="FFFFFF"/>
        </w:rPr>
        <w:t xml:space="preserve"> och progression från förskola till skola.</w:t>
      </w:r>
      <w:r w:rsidRPr="008D5C3D">
        <w:rPr>
          <w:rFonts w:eastAsia="Times New Roman"/>
          <w:color w:val="000000"/>
          <w:shd w:val="clear" w:color="auto" w:fill="FFFFFF"/>
        </w:rPr>
        <w:t xml:space="preserve"> Stockholm: Liber.</w:t>
      </w:r>
      <w:r w:rsidRPr="008D5C3D">
        <w:rPr>
          <w:rStyle w:val="apple-converted-space"/>
          <w:color w:val="000000"/>
          <w:shd w:val="clear" w:color="auto" w:fill="FFFFFF"/>
        </w:rPr>
        <w:t> </w:t>
      </w:r>
    </w:p>
    <w:p w:rsidRPr="007D130B" w:rsidR="003D335C" w:rsidP="00F841A9" w:rsidRDefault="003D335C" w14:paraId="78CB96A7" w14:textId="77777777">
      <w:pPr>
        <w:widowControl w:val="0"/>
        <w:autoSpaceDE w:val="0"/>
        <w:autoSpaceDN w:val="0"/>
        <w:adjustRightInd w:val="0"/>
        <w:rPr>
          <w:sz w:val="22"/>
          <w:szCs w:val="22"/>
        </w:rPr>
      </w:pPr>
    </w:p>
    <w:p w:rsidRPr="007D130B" w:rsidR="003D335C" w:rsidP="00F841A9" w:rsidRDefault="003D335C" w14:paraId="355F8339" w14:textId="77777777">
      <w:pPr>
        <w:widowControl w:val="0"/>
        <w:autoSpaceDE w:val="0"/>
        <w:autoSpaceDN w:val="0"/>
        <w:adjustRightInd w:val="0"/>
        <w:rPr>
          <w:sz w:val="22"/>
          <w:szCs w:val="22"/>
        </w:rPr>
      </w:pPr>
      <w:r w:rsidRPr="007E2DEC">
        <w:rPr>
          <w:sz w:val="22"/>
          <w:szCs w:val="22"/>
        </w:rPr>
        <w:t xml:space="preserve">Dahlberg, G. &amp; </w:t>
      </w:r>
      <w:proofErr w:type="spellStart"/>
      <w:r w:rsidRPr="007E2DEC">
        <w:rPr>
          <w:sz w:val="22"/>
          <w:szCs w:val="22"/>
        </w:rPr>
        <w:t>Lenz</w:t>
      </w:r>
      <w:proofErr w:type="spellEnd"/>
      <w:r w:rsidRPr="007E2DEC">
        <w:rPr>
          <w:sz w:val="22"/>
          <w:szCs w:val="22"/>
        </w:rPr>
        <w:t xml:space="preserve"> </w:t>
      </w:r>
      <w:proofErr w:type="spellStart"/>
      <w:r w:rsidRPr="007E2DEC">
        <w:rPr>
          <w:sz w:val="22"/>
          <w:szCs w:val="22"/>
        </w:rPr>
        <w:t>Taguchi</w:t>
      </w:r>
      <w:proofErr w:type="spellEnd"/>
      <w:r w:rsidRPr="007E2DEC">
        <w:rPr>
          <w:sz w:val="22"/>
          <w:szCs w:val="22"/>
        </w:rPr>
        <w:t xml:space="preserve">, H. (1994). </w:t>
      </w:r>
      <w:r w:rsidRPr="2031E309">
        <w:rPr>
          <w:i/>
          <w:iCs/>
          <w:sz w:val="22"/>
          <w:szCs w:val="22"/>
        </w:rPr>
        <w:t>Förskola och skola – om två skilda traditioner och visionen om en mötesplats</w:t>
      </w:r>
      <w:r w:rsidRPr="2031E309">
        <w:rPr>
          <w:sz w:val="22"/>
          <w:szCs w:val="22"/>
        </w:rPr>
        <w:t xml:space="preserve">. </w:t>
      </w:r>
      <w:proofErr w:type="spellStart"/>
      <w:r w:rsidRPr="2031E309">
        <w:rPr>
          <w:sz w:val="22"/>
          <w:szCs w:val="22"/>
        </w:rPr>
        <w:t>Stockhom</w:t>
      </w:r>
      <w:proofErr w:type="spellEnd"/>
      <w:r w:rsidRPr="2031E309">
        <w:rPr>
          <w:sz w:val="22"/>
          <w:szCs w:val="22"/>
        </w:rPr>
        <w:t xml:space="preserve">: HLS Förlag (44 s.). </w:t>
      </w:r>
    </w:p>
    <w:p w:rsidRPr="007D130B" w:rsidR="003D335C" w:rsidP="00F841A9" w:rsidRDefault="003D335C" w14:paraId="2C39F39B" w14:textId="77777777">
      <w:pPr>
        <w:widowControl w:val="0"/>
        <w:autoSpaceDE w:val="0"/>
        <w:autoSpaceDN w:val="0"/>
        <w:adjustRightInd w:val="0"/>
        <w:rPr>
          <w:sz w:val="22"/>
          <w:szCs w:val="22"/>
        </w:rPr>
      </w:pPr>
    </w:p>
    <w:p w:rsidRPr="00C80169" w:rsidR="003D335C" w:rsidP="00F841A9" w:rsidRDefault="003D335C" w14:paraId="4643493D" w14:textId="77777777">
      <w:pPr>
        <w:widowControl w:val="0"/>
        <w:autoSpaceDE w:val="0"/>
        <w:autoSpaceDN w:val="0"/>
        <w:adjustRightInd w:val="0"/>
        <w:rPr>
          <w:sz w:val="22"/>
          <w:szCs w:val="22"/>
          <w:lang w:val="en-US"/>
        </w:rPr>
      </w:pPr>
      <w:r w:rsidRPr="2031E309">
        <w:rPr>
          <w:sz w:val="22"/>
          <w:szCs w:val="22"/>
        </w:rPr>
        <w:t xml:space="preserve">Dahlberg, G. Moss, P. &amp; </w:t>
      </w:r>
      <w:proofErr w:type="spellStart"/>
      <w:r w:rsidRPr="2031E309">
        <w:rPr>
          <w:sz w:val="22"/>
          <w:szCs w:val="22"/>
        </w:rPr>
        <w:t>Pence</w:t>
      </w:r>
      <w:proofErr w:type="spellEnd"/>
      <w:r w:rsidRPr="2031E309">
        <w:rPr>
          <w:sz w:val="22"/>
          <w:szCs w:val="22"/>
        </w:rPr>
        <w:t xml:space="preserve">, A. (2002). </w:t>
      </w:r>
      <w:r w:rsidRPr="2031E309">
        <w:rPr>
          <w:i/>
          <w:iCs/>
          <w:sz w:val="22"/>
          <w:szCs w:val="22"/>
        </w:rPr>
        <w:t>Från kvalitet till meningsskapande.</w:t>
      </w:r>
      <w:r w:rsidRPr="2031E309">
        <w:rPr>
          <w:sz w:val="22"/>
          <w:szCs w:val="22"/>
        </w:rPr>
        <w:t xml:space="preserve"> Stockholm: HLS förlag. </w:t>
      </w:r>
      <w:r w:rsidRPr="2031E309">
        <w:rPr>
          <w:sz w:val="22"/>
          <w:szCs w:val="22"/>
          <w:lang w:val="en-US"/>
        </w:rPr>
        <w:t>(</w:t>
      </w:r>
      <w:proofErr w:type="spellStart"/>
      <w:r w:rsidRPr="2031E309">
        <w:rPr>
          <w:sz w:val="22"/>
          <w:szCs w:val="22"/>
          <w:lang w:val="en-US"/>
        </w:rPr>
        <w:t>Kapitel</w:t>
      </w:r>
      <w:proofErr w:type="spellEnd"/>
      <w:r w:rsidRPr="2031E309">
        <w:rPr>
          <w:sz w:val="22"/>
          <w:szCs w:val="22"/>
          <w:lang w:val="en-US"/>
        </w:rPr>
        <w:t xml:space="preserve"> 3 </w:t>
      </w:r>
      <w:proofErr w:type="spellStart"/>
      <w:r w:rsidRPr="2031E309">
        <w:rPr>
          <w:sz w:val="22"/>
          <w:szCs w:val="22"/>
          <w:lang w:val="en-US"/>
        </w:rPr>
        <w:t>och</w:t>
      </w:r>
      <w:proofErr w:type="spellEnd"/>
      <w:r w:rsidRPr="2031E309">
        <w:rPr>
          <w:sz w:val="22"/>
          <w:szCs w:val="22"/>
          <w:lang w:val="en-US"/>
        </w:rPr>
        <w:t xml:space="preserve"> 4)</w:t>
      </w:r>
    </w:p>
    <w:p w:rsidRPr="00C80169" w:rsidR="003D335C" w:rsidP="00F841A9" w:rsidRDefault="003D335C" w14:paraId="1E5D9163" w14:textId="77777777">
      <w:pPr>
        <w:widowControl w:val="0"/>
        <w:autoSpaceDE w:val="0"/>
        <w:autoSpaceDN w:val="0"/>
        <w:adjustRightInd w:val="0"/>
        <w:rPr>
          <w:sz w:val="22"/>
          <w:szCs w:val="22"/>
          <w:lang w:val="en-US"/>
        </w:rPr>
      </w:pPr>
    </w:p>
    <w:p w:rsidRPr="00681C9F" w:rsidR="003D335C" w:rsidP="00F841A9" w:rsidRDefault="003D335C" w14:paraId="069F4FD8" w14:textId="77777777">
      <w:pPr>
        <w:widowControl w:val="0"/>
        <w:autoSpaceDE w:val="0"/>
        <w:autoSpaceDN w:val="0"/>
        <w:adjustRightInd w:val="0"/>
        <w:rPr>
          <w:sz w:val="22"/>
          <w:szCs w:val="22"/>
          <w:lang w:val="en-US"/>
        </w:rPr>
      </w:pPr>
      <w:r w:rsidRPr="2031E309">
        <w:rPr>
          <w:sz w:val="22"/>
          <w:szCs w:val="22"/>
          <w:lang w:val="en-US"/>
        </w:rPr>
        <w:t xml:space="preserve">Foot, H., Howe, C., Cheyne, B., </w:t>
      </w:r>
      <w:proofErr w:type="spellStart"/>
      <w:r w:rsidRPr="2031E309">
        <w:rPr>
          <w:sz w:val="22"/>
          <w:szCs w:val="22"/>
          <w:lang w:val="en-US"/>
        </w:rPr>
        <w:t>Terras</w:t>
      </w:r>
      <w:proofErr w:type="spellEnd"/>
      <w:r w:rsidRPr="2031E309">
        <w:rPr>
          <w:sz w:val="22"/>
          <w:szCs w:val="22"/>
          <w:lang w:val="en-US"/>
        </w:rPr>
        <w:t>, M. &amp; Rattray, C. (2002). Parental Participation and Partnership in Preschool Provision. - International Journey of Early Years of Education, 2002, Vol. 10, No. 1, s 5-19</w:t>
      </w:r>
    </w:p>
    <w:p w:rsidRPr="00681C9F" w:rsidR="003D335C" w:rsidP="00F841A9" w:rsidRDefault="003D335C" w14:paraId="28C6D2E2" w14:textId="77777777">
      <w:pPr>
        <w:widowControl w:val="0"/>
        <w:autoSpaceDE w:val="0"/>
        <w:autoSpaceDN w:val="0"/>
        <w:adjustRightInd w:val="0"/>
        <w:rPr>
          <w:sz w:val="22"/>
          <w:szCs w:val="22"/>
          <w:lang w:val="en-US"/>
        </w:rPr>
      </w:pPr>
    </w:p>
    <w:p w:rsidRPr="007D130B" w:rsidR="003D335C" w:rsidP="00F841A9" w:rsidRDefault="003D335C" w14:paraId="6E94F187" w14:textId="77777777">
      <w:pPr>
        <w:widowControl w:val="0"/>
        <w:autoSpaceDE w:val="0"/>
        <w:autoSpaceDN w:val="0"/>
        <w:adjustRightInd w:val="0"/>
        <w:rPr>
          <w:sz w:val="22"/>
          <w:szCs w:val="22"/>
        </w:rPr>
      </w:pPr>
      <w:r w:rsidRPr="40683E2D">
        <w:rPr>
          <w:sz w:val="22"/>
          <w:szCs w:val="22"/>
        </w:rPr>
        <w:t xml:space="preserve">Harju, A. &amp; Tallberg Boman, I. (2013). </w:t>
      </w:r>
      <w:r w:rsidRPr="40683E2D">
        <w:rPr>
          <w:i/>
          <w:iCs/>
          <w:sz w:val="22"/>
          <w:szCs w:val="22"/>
        </w:rPr>
        <w:t>Föräldrar, förskola och skola</w:t>
      </w:r>
      <w:r w:rsidRPr="40683E2D">
        <w:rPr>
          <w:sz w:val="22"/>
          <w:szCs w:val="22"/>
        </w:rPr>
        <w:t>. Lund Studentlitteratur.</w:t>
      </w:r>
    </w:p>
    <w:p w:rsidRPr="007D130B" w:rsidR="003D335C" w:rsidP="00F841A9" w:rsidRDefault="003D335C" w14:paraId="6302C88B" w14:textId="77777777">
      <w:pPr>
        <w:widowControl w:val="0"/>
        <w:autoSpaceDE w:val="0"/>
        <w:autoSpaceDN w:val="0"/>
        <w:adjustRightInd w:val="0"/>
        <w:rPr>
          <w:sz w:val="22"/>
          <w:szCs w:val="22"/>
        </w:rPr>
      </w:pPr>
    </w:p>
    <w:p w:rsidRPr="007D130B" w:rsidR="003D335C" w:rsidP="00F841A9" w:rsidRDefault="003D335C" w14:paraId="7CD46A1D" w14:textId="77777777">
      <w:pPr>
        <w:widowControl w:val="0"/>
        <w:autoSpaceDE w:val="0"/>
        <w:autoSpaceDN w:val="0"/>
        <w:adjustRightInd w:val="0"/>
        <w:rPr>
          <w:sz w:val="22"/>
          <w:szCs w:val="22"/>
        </w:rPr>
      </w:pPr>
      <w:r w:rsidRPr="40683E2D">
        <w:rPr>
          <w:sz w:val="22"/>
          <w:szCs w:val="22"/>
        </w:rPr>
        <w:t xml:space="preserve">Karlsson, M. (2006). </w:t>
      </w:r>
      <w:r w:rsidRPr="40683E2D">
        <w:rPr>
          <w:i/>
          <w:iCs/>
          <w:sz w:val="22"/>
          <w:szCs w:val="22"/>
        </w:rPr>
        <w:t>Föräldraidentiteter i livsberättelser</w:t>
      </w:r>
      <w:r w:rsidRPr="40683E2D">
        <w:rPr>
          <w:sz w:val="22"/>
          <w:szCs w:val="22"/>
        </w:rPr>
        <w:t xml:space="preserve">. Doktorsavhandling, Uppsala: Uppsala </w:t>
      </w:r>
      <w:r w:rsidRPr="40683E2D">
        <w:rPr>
          <w:sz w:val="22"/>
          <w:szCs w:val="22"/>
        </w:rPr>
        <w:lastRenderedPageBreak/>
        <w:t>universitet.</w:t>
      </w:r>
    </w:p>
    <w:p w:rsidR="003D335C" w:rsidP="00F841A9" w:rsidRDefault="003D335C" w14:paraId="7BF7D0C5" w14:textId="77777777">
      <w:pPr>
        <w:widowControl w:val="0"/>
        <w:autoSpaceDE w:val="0"/>
        <w:autoSpaceDN w:val="0"/>
        <w:adjustRightInd w:val="0"/>
        <w:rPr>
          <w:sz w:val="22"/>
          <w:szCs w:val="22"/>
        </w:rPr>
      </w:pPr>
    </w:p>
    <w:p w:rsidR="003D335C" w:rsidP="00F841A9" w:rsidRDefault="003D335C" w14:paraId="6D1107AE" w14:textId="77777777">
      <w:pPr>
        <w:widowControl w:val="0"/>
        <w:autoSpaceDE w:val="0"/>
        <w:autoSpaceDN w:val="0"/>
        <w:adjustRightInd w:val="0"/>
        <w:rPr>
          <w:sz w:val="22"/>
          <w:szCs w:val="22"/>
        </w:rPr>
      </w:pPr>
      <w:r>
        <w:t xml:space="preserve">Hultgren, S. (2013). </w:t>
      </w:r>
      <w:r w:rsidRPr="2031E309">
        <w:rPr>
          <w:i/>
          <w:iCs/>
        </w:rPr>
        <w:t>Tid för samtal. Vad talar vi om egentligen?</w:t>
      </w:r>
      <w:r>
        <w:t xml:space="preserve"> Stockholm: Liber. (Alternativ till </w:t>
      </w:r>
      <w:proofErr w:type="spellStart"/>
      <w:r>
        <w:t>Zimsen</w:t>
      </w:r>
      <w:proofErr w:type="spellEnd"/>
      <w:r>
        <w:t>)</w:t>
      </w:r>
    </w:p>
    <w:p w:rsidRPr="007D130B" w:rsidR="003D335C" w:rsidP="00F841A9" w:rsidRDefault="003D335C" w14:paraId="416090A0" w14:textId="77777777">
      <w:pPr>
        <w:widowControl w:val="0"/>
        <w:autoSpaceDE w:val="0"/>
        <w:autoSpaceDN w:val="0"/>
        <w:adjustRightInd w:val="0"/>
        <w:rPr>
          <w:sz w:val="22"/>
          <w:szCs w:val="22"/>
        </w:rPr>
      </w:pPr>
    </w:p>
    <w:p w:rsidRPr="007D130B" w:rsidR="003D335C" w:rsidP="00F841A9" w:rsidRDefault="003D335C" w14:paraId="3099320D" w14:textId="77777777">
      <w:pPr>
        <w:widowControl w:val="0"/>
        <w:autoSpaceDE w:val="0"/>
        <w:autoSpaceDN w:val="0"/>
        <w:adjustRightInd w:val="0"/>
        <w:rPr>
          <w:sz w:val="22"/>
          <w:szCs w:val="22"/>
        </w:rPr>
      </w:pPr>
      <w:r w:rsidRPr="40683E2D">
        <w:rPr>
          <w:sz w:val="22"/>
          <w:szCs w:val="22"/>
        </w:rPr>
        <w:t>Marks</w:t>
      </w:r>
      <w:r>
        <w:rPr>
          <w:sz w:val="22"/>
          <w:szCs w:val="22"/>
        </w:rPr>
        <w:t>tröm, A-M. &amp; Simonsson, M. (2018</w:t>
      </w:r>
      <w:r w:rsidRPr="40683E2D">
        <w:rPr>
          <w:sz w:val="22"/>
          <w:szCs w:val="22"/>
        </w:rPr>
        <w:t xml:space="preserve">). </w:t>
      </w:r>
      <w:r w:rsidRPr="40683E2D">
        <w:rPr>
          <w:i/>
          <w:iCs/>
          <w:sz w:val="22"/>
          <w:szCs w:val="22"/>
        </w:rPr>
        <w:t>Utvecklingssamtal. Kommunikation mellan hem och förskola.</w:t>
      </w:r>
      <w:r w:rsidRPr="40683E2D">
        <w:rPr>
          <w:sz w:val="22"/>
          <w:szCs w:val="22"/>
        </w:rPr>
        <w:t xml:space="preserve"> Lund: Studentlitteratur</w:t>
      </w:r>
    </w:p>
    <w:p w:rsidRPr="007D130B" w:rsidR="003D335C" w:rsidP="00F841A9" w:rsidRDefault="003D335C" w14:paraId="0021F418" w14:textId="77777777">
      <w:pPr>
        <w:widowControl w:val="0"/>
        <w:autoSpaceDE w:val="0"/>
        <w:autoSpaceDN w:val="0"/>
        <w:adjustRightInd w:val="0"/>
        <w:rPr>
          <w:sz w:val="22"/>
          <w:szCs w:val="22"/>
        </w:rPr>
      </w:pPr>
    </w:p>
    <w:p w:rsidRPr="007D130B" w:rsidR="003D335C" w:rsidP="00F841A9" w:rsidRDefault="003D335C" w14:paraId="319DE841" w14:textId="77777777">
      <w:pPr>
        <w:widowControl w:val="0"/>
        <w:autoSpaceDE w:val="0"/>
        <w:autoSpaceDN w:val="0"/>
        <w:adjustRightInd w:val="0"/>
        <w:rPr>
          <w:sz w:val="22"/>
          <w:szCs w:val="22"/>
        </w:rPr>
      </w:pPr>
      <w:r w:rsidRPr="40683E2D">
        <w:rPr>
          <w:sz w:val="22"/>
          <w:szCs w:val="22"/>
        </w:rPr>
        <w:t xml:space="preserve">Sandberg, A. &amp; Vuorinen, T. (2007). </w:t>
      </w:r>
      <w:r w:rsidRPr="40683E2D">
        <w:rPr>
          <w:i/>
          <w:iCs/>
          <w:sz w:val="22"/>
          <w:szCs w:val="22"/>
        </w:rPr>
        <w:t>Hem och förskola: samverkan i förändring.</w:t>
      </w:r>
      <w:r w:rsidRPr="40683E2D">
        <w:rPr>
          <w:sz w:val="22"/>
          <w:szCs w:val="22"/>
        </w:rPr>
        <w:t xml:space="preserve"> Liber AB (130 s.).</w:t>
      </w:r>
    </w:p>
    <w:p w:rsidRPr="007D130B" w:rsidR="003D335C" w:rsidP="00F841A9" w:rsidRDefault="003D335C" w14:paraId="11E3CD8D" w14:textId="77777777">
      <w:pPr>
        <w:widowControl w:val="0"/>
        <w:autoSpaceDE w:val="0"/>
        <w:autoSpaceDN w:val="0"/>
        <w:adjustRightInd w:val="0"/>
        <w:rPr>
          <w:sz w:val="22"/>
          <w:szCs w:val="22"/>
        </w:rPr>
      </w:pPr>
    </w:p>
    <w:p w:rsidRPr="007D130B" w:rsidR="003D335C" w:rsidP="00F841A9" w:rsidRDefault="003D335C" w14:paraId="6B51441B" w14:textId="77777777">
      <w:pPr>
        <w:widowControl w:val="0"/>
        <w:autoSpaceDE w:val="0"/>
        <w:autoSpaceDN w:val="0"/>
        <w:adjustRightInd w:val="0"/>
        <w:rPr>
          <w:sz w:val="22"/>
          <w:szCs w:val="22"/>
        </w:rPr>
      </w:pPr>
      <w:r w:rsidRPr="2031E309">
        <w:rPr>
          <w:sz w:val="22"/>
          <w:szCs w:val="22"/>
        </w:rPr>
        <w:t xml:space="preserve">Simonsson, M.&amp; Thorell, M. (2010). Att börja på förskolan. Exempel på barns sociala samspelsprocesser under inskolningen. </w:t>
      </w:r>
      <w:proofErr w:type="spellStart"/>
      <w:r w:rsidRPr="2031E309">
        <w:rPr>
          <w:i/>
          <w:iCs/>
          <w:sz w:val="22"/>
          <w:szCs w:val="22"/>
        </w:rPr>
        <w:t>Educare</w:t>
      </w:r>
      <w:proofErr w:type="spellEnd"/>
      <w:r w:rsidRPr="2031E309">
        <w:rPr>
          <w:i/>
          <w:iCs/>
          <w:sz w:val="22"/>
          <w:szCs w:val="22"/>
        </w:rPr>
        <w:t>,</w:t>
      </w:r>
      <w:r w:rsidRPr="2031E309">
        <w:rPr>
          <w:sz w:val="22"/>
          <w:szCs w:val="22"/>
        </w:rPr>
        <w:t xml:space="preserve"> 2010, 1, </w:t>
      </w:r>
      <w:proofErr w:type="gramStart"/>
      <w:r w:rsidRPr="2031E309">
        <w:rPr>
          <w:sz w:val="22"/>
          <w:szCs w:val="22"/>
        </w:rPr>
        <w:t>53-72</w:t>
      </w:r>
      <w:proofErr w:type="gramEnd"/>
      <w:r w:rsidRPr="2031E309">
        <w:rPr>
          <w:sz w:val="22"/>
          <w:szCs w:val="22"/>
        </w:rPr>
        <w:t>.</w:t>
      </w:r>
    </w:p>
    <w:p w:rsidRPr="007D130B" w:rsidR="003D335C" w:rsidP="00F841A9" w:rsidRDefault="003D335C" w14:paraId="27AEAE41" w14:textId="77777777">
      <w:pPr>
        <w:widowControl w:val="0"/>
        <w:autoSpaceDE w:val="0"/>
        <w:autoSpaceDN w:val="0"/>
        <w:adjustRightInd w:val="0"/>
        <w:rPr>
          <w:sz w:val="22"/>
          <w:szCs w:val="22"/>
        </w:rPr>
      </w:pPr>
    </w:p>
    <w:p w:rsidR="003D335C" w:rsidP="00F841A9" w:rsidRDefault="003D335C" w14:paraId="735FC38F" w14:textId="77777777">
      <w:pPr>
        <w:widowControl w:val="0"/>
        <w:autoSpaceDE w:val="0"/>
        <w:autoSpaceDN w:val="0"/>
        <w:adjustRightInd w:val="0"/>
        <w:rPr>
          <w:sz w:val="22"/>
          <w:szCs w:val="22"/>
        </w:rPr>
      </w:pPr>
      <w:r>
        <w:rPr>
          <w:sz w:val="22"/>
          <w:szCs w:val="22"/>
        </w:rPr>
        <w:t>Skolverket (2018</w:t>
      </w:r>
      <w:r w:rsidRPr="04D206CA">
        <w:rPr>
          <w:sz w:val="22"/>
          <w:szCs w:val="22"/>
        </w:rPr>
        <w:t xml:space="preserve">) </w:t>
      </w:r>
      <w:r w:rsidRPr="04D206CA">
        <w:rPr>
          <w:i/>
          <w:iCs/>
          <w:sz w:val="22"/>
          <w:szCs w:val="22"/>
        </w:rPr>
        <w:t>Läroplan för förskolan.</w:t>
      </w:r>
      <w:r>
        <w:rPr>
          <w:sz w:val="22"/>
          <w:szCs w:val="22"/>
        </w:rPr>
        <w:t xml:space="preserve"> </w:t>
      </w:r>
      <w:proofErr w:type="spellStart"/>
      <w:r>
        <w:rPr>
          <w:sz w:val="22"/>
          <w:szCs w:val="22"/>
        </w:rPr>
        <w:t>Lpfö</w:t>
      </w:r>
      <w:proofErr w:type="spellEnd"/>
      <w:r>
        <w:rPr>
          <w:sz w:val="22"/>
          <w:szCs w:val="22"/>
        </w:rPr>
        <w:t xml:space="preserve"> 18. </w:t>
      </w:r>
      <w:r w:rsidRPr="04D206CA">
        <w:rPr>
          <w:sz w:val="22"/>
          <w:szCs w:val="22"/>
        </w:rPr>
        <w:t xml:space="preserve">Stockholm: </w:t>
      </w:r>
      <w:proofErr w:type="spellStart"/>
      <w:r w:rsidRPr="04D206CA">
        <w:rPr>
          <w:sz w:val="22"/>
          <w:szCs w:val="22"/>
        </w:rPr>
        <w:t>Fritzes</w:t>
      </w:r>
      <w:proofErr w:type="spellEnd"/>
      <w:r w:rsidRPr="04D206CA">
        <w:rPr>
          <w:sz w:val="22"/>
          <w:szCs w:val="22"/>
        </w:rPr>
        <w:t xml:space="preserve"> Förlag.</w:t>
      </w:r>
    </w:p>
    <w:p w:rsidR="00F841A9" w:rsidP="00F841A9" w:rsidRDefault="00F841A9" w14:paraId="7346FEF4" w14:textId="77777777">
      <w:pPr>
        <w:widowControl w:val="0"/>
        <w:autoSpaceDE w:val="0"/>
        <w:autoSpaceDN w:val="0"/>
        <w:adjustRightInd w:val="0"/>
        <w:rPr>
          <w:sz w:val="22"/>
          <w:szCs w:val="22"/>
        </w:rPr>
      </w:pPr>
    </w:p>
    <w:p w:rsidR="00F841A9" w:rsidP="00F841A9" w:rsidRDefault="00F841A9" w14:paraId="671859F5" w14:textId="63313EE7">
      <w:pPr>
        <w:pStyle w:val="Rubrik1"/>
        <w:shd w:val="clear" w:color="auto" w:fill="FFFFFF"/>
        <w:spacing w:after="96"/>
        <w:jc w:val="left"/>
        <w:rPr>
          <w:rFonts w:ascii="Source Sans Pro" w:hAnsi="Source Sans Pro"/>
          <w:color w:val="262626"/>
          <w:sz w:val="22"/>
          <w:szCs w:val="22"/>
        </w:rPr>
      </w:pPr>
      <w:r>
        <w:rPr>
          <w:sz w:val="22"/>
          <w:szCs w:val="22"/>
        </w:rPr>
        <w:t>Skolver</w:t>
      </w:r>
      <w:r w:rsidRPr="00F841A9">
        <w:rPr>
          <w:sz w:val="22"/>
          <w:szCs w:val="22"/>
        </w:rPr>
        <w:t xml:space="preserve">ket (2011) </w:t>
      </w:r>
      <w:r w:rsidRPr="00F841A9">
        <w:rPr>
          <w:rFonts w:ascii="Source Sans Pro" w:hAnsi="Source Sans Pro"/>
          <w:color w:val="262626"/>
          <w:sz w:val="22"/>
          <w:szCs w:val="22"/>
        </w:rPr>
        <w:t>Läroplan för grundskolan samt för förskoleklassen och fritidshemmet</w:t>
      </w:r>
      <w:r>
        <w:rPr>
          <w:rFonts w:ascii="Source Sans Pro" w:hAnsi="Source Sans Pro"/>
          <w:color w:val="262626"/>
          <w:sz w:val="22"/>
          <w:szCs w:val="22"/>
        </w:rPr>
        <w:t xml:space="preserve"> (Lgr 11). </w:t>
      </w:r>
      <w:proofErr w:type="spellStart"/>
      <w:r>
        <w:rPr>
          <w:rFonts w:ascii="Source Sans Pro" w:hAnsi="Source Sans Pro"/>
          <w:color w:val="262626"/>
          <w:sz w:val="22"/>
          <w:szCs w:val="22"/>
        </w:rPr>
        <w:t>Fritzes</w:t>
      </w:r>
      <w:proofErr w:type="spellEnd"/>
      <w:r>
        <w:rPr>
          <w:rFonts w:ascii="Source Sans Pro" w:hAnsi="Source Sans Pro"/>
          <w:color w:val="262626"/>
          <w:sz w:val="22"/>
          <w:szCs w:val="22"/>
        </w:rPr>
        <w:t xml:space="preserve"> Förlag.</w:t>
      </w:r>
    </w:p>
    <w:p w:rsidRPr="00F841A9" w:rsidR="001D30FF" w:rsidP="00F841A9" w:rsidRDefault="001D30FF" w14:paraId="7C4320BE" w14:textId="77777777">
      <w:pPr>
        <w:pStyle w:val="Rubrik1"/>
        <w:shd w:val="clear" w:color="auto" w:fill="FFFFFF"/>
        <w:spacing w:after="96"/>
        <w:jc w:val="left"/>
        <w:rPr>
          <w:rFonts w:ascii="Source Sans Pro" w:hAnsi="Source Sans Pro"/>
          <w:color w:val="262626"/>
          <w:sz w:val="22"/>
          <w:szCs w:val="22"/>
        </w:rPr>
      </w:pPr>
      <w:bookmarkStart w:name="_GoBack" w:id="66"/>
      <w:bookmarkEnd w:id="66"/>
    </w:p>
    <w:p w:rsidRPr="00A22D7C" w:rsidR="003D335C" w:rsidP="00F841A9" w:rsidRDefault="003D335C" w14:paraId="57F8E788" w14:textId="77777777">
      <w:pPr>
        <w:spacing w:after="240"/>
        <w:ind w:right="264"/>
        <w:outlineLvl w:val="0"/>
        <w:rPr>
          <w:rFonts w:eastAsia="Times New Roman"/>
          <w:color w:val="444444"/>
          <w:sz w:val="22"/>
          <w:szCs w:val="22"/>
        </w:rPr>
      </w:pPr>
      <w:r w:rsidRPr="40683E2D">
        <w:rPr>
          <w:rFonts w:eastAsia="Times New Roman"/>
          <w:color w:val="444444"/>
          <w:kern w:val="36"/>
          <w:sz w:val="22"/>
          <w:szCs w:val="22"/>
        </w:rPr>
        <w:t xml:space="preserve">Skolverket (2017) </w:t>
      </w:r>
      <w:r w:rsidRPr="40683E2D">
        <w:rPr>
          <w:rFonts w:eastAsia="Times New Roman"/>
          <w:i/>
          <w:iCs/>
          <w:color w:val="444444"/>
          <w:kern w:val="36"/>
          <w:sz w:val="22"/>
          <w:szCs w:val="22"/>
        </w:rPr>
        <w:t>Allmänna råd om måluppfyllelse i förskolan</w:t>
      </w:r>
      <w:r w:rsidRPr="40683E2D">
        <w:rPr>
          <w:rFonts w:eastAsia="Times New Roman"/>
          <w:color w:val="444444"/>
          <w:kern w:val="36"/>
          <w:sz w:val="22"/>
          <w:szCs w:val="22"/>
        </w:rPr>
        <w:t xml:space="preserve">. </w:t>
      </w:r>
      <w:r w:rsidRPr="00A22D7C">
        <w:rPr>
          <w:rFonts w:eastAsia="Times New Roman"/>
          <w:color w:val="444444"/>
          <w:kern w:val="36"/>
          <w:sz w:val="22"/>
          <w:szCs w:val="22"/>
        </w:rPr>
        <w:t xml:space="preserve">Stockholm. </w:t>
      </w:r>
      <w:r w:rsidRPr="00A22D7C">
        <w:rPr>
          <w:rFonts w:eastAsia="Times New Roman"/>
          <w:color w:val="000000"/>
          <w:sz w:val="22"/>
          <w:szCs w:val="22"/>
          <w:shd w:val="clear" w:color="auto" w:fill="FFFFFF"/>
        </w:rPr>
        <w:t>https://www.skolverket.se/om-skolverket/publikationer/visa-enskild-publikation?_xurl_=http%3A%2F%2Fwww5.skolverket.se%2Fwtpub%2Fws%2Fskolbok%2Fwpubext%2Ftrycksak%2FBlob%2Fpdf3749.pdf%3Fk%3D3749.</w:t>
      </w:r>
      <w:r w:rsidRPr="00A22D7C">
        <w:rPr>
          <w:rStyle w:val="apple-converted-space"/>
          <w:color w:val="000000"/>
          <w:sz w:val="22"/>
          <w:szCs w:val="22"/>
          <w:shd w:val="clear" w:color="auto" w:fill="FFFFFF"/>
        </w:rPr>
        <w:t> </w:t>
      </w:r>
    </w:p>
    <w:p w:rsidRPr="007D130B" w:rsidR="003D335C" w:rsidP="00F841A9" w:rsidRDefault="003D335C" w14:paraId="02D743D9" w14:textId="77777777">
      <w:pPr>
        <w:widowControl w:val="0"/>
        <w:autoSpaceDE w:val="0"/>
        <w:autoSpaceDN w:val="0"/>
        <w:adjustRightInd w:val="0"/>
        <w:rPr>
          <w:i/>
          <w:iCs/>
          <w:sz w:val="22"/>
          <w:szCs w:val="22"/>
        </w:rPr>
      </w:pPr>
      <w:proofErr w:type="spellStart"/>
      <w:r w:rsidRPr="2031E309">
        <w:rPr>
          <w:sz w:val="22"/>
          <w:szCs w:val="22"/>
          <w:lang w:val="en-US"/>
        </w:rPr>
        <w:t>Vuorinen</w:t>
      </w:r>
      <w:proofErr w:type="spellEnd"/>
      <w:r w:rsidRPr="2031E309">
        <w:rPr>
          <w:sz w:val="22"/>
          <w:szCs w:val="22"/>
          <w:lang w:val="en-US"/>
        </w:rPr>
        <w:t xml:space="preserve">, T. (2010). Supporting Parents in their Parental Role - Approaches Practiced by Preschool Teachers in Preschool. </w:t>
      </w:r>
      <w:r w:rsidRPr="2031E309">
        <w:rPr>
          <w:i/>
          <w:iCs/>
          <w:sz w:val="22"/>
          <w:szCs w:val="22"/>
        </w:rPr>
        <w:t xml:space="preserve">International Journal </w:t>
      </w:r>
      <w:proofErr w:type="spellStart"/>
      <w:r w:rsidRPr="2031E309">
        <w:rPr>
          <w:i/>
          <w:iCs/>
          <w:sz w:val="22"/>
          <w:szCs w:val="22"/>
        </w:rPr>
        <w:t>about</w:t>
      </w:r>
      <w:proofErr w:type="spellEnd"/>
      <w:r w:rsidRPr="2031E309">
        <w:rPr>
          <w:i/>
          <w:iCs/>
          <w:sz w:val="22"/>
          <w:szCs w:val="22"/>
        </w:rPr>
        <w:t xml:space="preserve"> </w:t>
      </w:r>
      <w:proofErr w:type="spellStart"/>
      <w:r w:rsidRPr="2031E309">
        <w:rPr>
          <w:i/>
          <w:iCs/>
          <w:sz w:val="22"/>
          <w:szCs w:val="22"/>
        </w:rPr>
        <w:t>Parents</w:t>
      </w:r>
      <w:proofErr w:type="spellEnd"/>
      <w:r w:rsidRPr="2031E309">
        <w:rPr>
          <w:i/>
          <w:iCs/>
          <w:sz w:val="22"/>
          <w:szCs w:val="22"/>
        </w:rPr>
        <w:t xml:space="preserve"> in </w:t>
      </w:r>
      <w:proofErr w:type="spellStart"/>
      <w:r w:rsidRPr="2031E309">
        <w:rPr>
          <w:i/>
          <w:iCs/>
          <w:sz w:val="22"/>
          <w:szCs w:val="22"/>
        </w:rPr>
        <w:t>Education</w:t>
      </w:r>
      <w:proofErr w:type="spellEnd"/>
      <w:r w:rsidRPr="2031E309">
        <w:rPr>
          <w:i/>
          <w:iCs/>
          <w:sz w:val="22"/>
          <w:szCs w:val="22"/>
        </w:rPr>
        <w:t xml:space="preserve">, 4 (1), </w:t>
      </w:r>
      <w:proofErr w:type="gramStart"/>
      <w:r w:rsidRPr="2031E309">
        <w:rPr>
          <w:i/>
          <w:iCs/>
          <w:sz w:val="22"/>
          <w:szCs w:val="22"/>
        </w:rPr>
        <w:t>65-75</w:t>
      </w:r>
      <w:proofErr w:type="gramEnd"/>
      <w:r w:rsidRPr="2031E309">
        <w:rPr>
          <w:i/>
          <w:iCs/>
          <w:sz w:val="22"/>
          <w:szCs w:val="22"/>
        </w:rPr>
        <w:t>.</w:t>
      </w:r>
    </w:p>
    <w:p w:rsidR="003D335C" w:rsidP="00F841A9" w:rsidRDefault="003D335C" w14:paraId="17527D7A" w14:textId="77777777">
      <w:pPr>
        <w:widowControl w:val="0"/>
        <w:autoSpaceDE w:val="0"/>
        <w:autoSpaceDN w:val="0"/>
        <w:adjustRightInd w:val="0"/>
        <w:rPr>
          <w:i/>
          <w:sz w:val="22"/>
          <w:szCs w:val="22"/>
        </w:rPr>
      </w:pPr>
    </w:p>
    <w:p w:rsidRPr="00D63E1E" w:rsidR="003D335C" w:rsidP="00F841A9" w:rsidRDefault="003D335C" w14:paraId="52A47A27" w14:textId="77777777">
      <w:pPr>
        <w:rPr>
          <w:rFonts w:eastAsia="Times New Roman"/>
        </w:rPr>
      </w:pPr>
      <w:proofErr w:type="spellStart"/>
      <w:r w:rsidRPr="00D63E1E">
        <w:rPr>
          <w:rFonts w:eastAsia="Times New Roman"/>
          <w:color w:val="000000"/>
          <w:shd w:val="clear" w:color="auto" w:fill="FFFFFF"/>
        </w:rPr>
        <w:t>Zimsen</w:t>
      </w:r>
      <w:proofErr w:type="spellEnd"/>
      <w:r w:rsidRPr="00D63E1E">
        <w:rPr>
          <w:rFonts w:eastAsia="Times New Roman"/>
          <w:color w:val="000000"/>
          <w:shd w:val="clear" w:color="auto" w:fill="FFFFFF"/>
        </w:rPr>
        <w:t xml:space="preserve">, K. (2004). </w:t>
      </w:r>
      <w:r w:rsidRPr="40683E2D">
        <w:rPr>
          <w:rFonts w:eastAsia="Times New Roman"/>
          <w:i/>
          <w:iCs/>
          <w:color w:val="000000"/>
          <w:shd w:val="clear" w:color="auto" w:fill="FFFFFF"/>
        </w:rPr>
        <w:t>Samtal som verktyg.</w:t>
      </w:r>
      <w:r w:rsidRPr="00D63E1E">
        <w:rPr>
          <w:rFonts w:eastAsia="Times New Roman"/>
          <w:color w:val="000000"/>
          <w:shd w:val="clear" w:color="auto" w:fill="FFFFFF"/>
        </w:rPr>
        <w:t xml:space="preserve"> En introduktion i samtalsteknik. Stockholm: Prisma.</w:t>
      </w:r>
      <w:r>
        <w:rPr>
          <w:rFonts w:eastAsia="Times New Roman"/>
        </w:rPr>
        <w:t xml:space="preserve"> </w:t>
      </w:r>
      <w:r w:rsidRPr="40683E2D">
        <w:t xml:space="preserve">Alternativ till </w:t>
      </w:r>
      <w:proofErr w:type="spellStart"/>
      <w:r w:rsidRPr="40683E2D">
        <w:t>Zimsen</w:t>
      </w:r>
      <w:proofErr w:type="spellEnd"/>
      <w:r w:rsidRPr="40683E2D">
        <w:t xml:space="preserve">: Hultgren, S. (2013). </w:t>
      </w:r>
      <w:r w:rsidRPr="40683E2D">
        <w:rPr>
          <w:i/>
          <w:iCs/>
        </w:rPr>
        <w:t>Tid för samtal. Vad talar vi om egentligen?</w:t>
      </w:r>
      <w:r w:rsidRPr="40683E2D">
        <w:t xml:space="preserve"> Stockholm: Liber.</w:t>
      </w:r>
    </w:p>
    <w:p w:rsidRPr="007D130B" w:rsidR="003D335C" w:rsidP="003D335C" w:rsidRDefault="003D335C" w14:paraId="0AEF09EE" w14:textId="77777777">
      <w:pPr>
        <w:widowControl w:val="0"/>
        <w:autoSpaceDE w:val="0"/>
        <w:autoSpaceDN w:val="0"/>
        <w:adjustRightInd w:val="0"/>
        <w:rPr>
          <w:i/>
          <w:sz w:val="22"/>
          <w:szCs w:val="22"/>
        </w:rPr>
      </w:pPr>
    </w:p>
    <w:p w:rsidR="003D335C" w:rsidP="003D335C" w:rsidRDefault="003D335C" w14:paraId="0F5CA82F" w14:textId="77777777">
      <w:pPr>
        <w:rPr>
          <w:szCs w:val="22"/>
        </w:rPr>
      </w:pPr>
    </w:p>
    <w:p w:rsidR="003D335C" w:rsidP="003D335C" w:rsidRDefault="003D335C" w14:paraId="70ACD9CE" w14:textId="77777777">
      <w:pPr>
        <w:rPr>
          <w:sz w:val="22"/>
          <w:szCs w:val="22"/>
        </w:rPr>
      </w:pPr>
      <w:r w:rsidRPr="40683E2D">
        <w:rPr>
          <w:sz w:val="22"/>
          <w:szCs w:val="22"/>
        </w:rPr>
        <w:t>Vetenskapliga artiklar och avhandlingar tillkommer.</w:t>
      </w:r>
    </w:p>
    <w:p w:rsidR="003D335C" w:rsidP="003D335C" w:rsidRDefault="003D335C" w14:paraId="322C9FA9" w14:textId="77777777">
      <w:pPr>
        <w:rPr>
          <w:sz w:val="22"/>
          <w:szCs w:val="22"/>
        </w:rPr>
      </w:pPr>
    </w:p>
    <w:p w:rsidR="003D335C" w:rsidP="003D335C" w:rsidRDefault="003D335C" w14:paraId="74F5D88E" w14:textId="77777777">
      <w:pPr>
        <w:rPr>
          <w:sz w:val="22"/>
          <w:szCs w:val="22"/>
        </w:rPr>
      </w:pPr>
    </w:p>
    <w:p w:rsidR="003D335C" w:rsidP="003D335C" w:rsidRDefault="003D335C" w14:paraId="1681A857" w14:textId="77777777">
      <w:pPr>
        <w:rPr>
          <w:sz w:val="22"/>
          <w:szCs w:val="22"/>
        </w:rPr>
      </w:pPr>
    </w:p>
    <w:p w:rsidRPr="00172158" w:rsidR="003D335C" w:rsidP="003D335C" w:rsidRDefault="003D335C" w14:paraId="0723C2B0" w14:textId="77777777">
      <w:pPr>
        <w:rPr>
          <w:b/>
          <w:bCs/>
          <w:sz w:val="22"/>
          <w:szCs w:val="22"/>
        </w:rPr>
      </w:pPr>
    </w:p>
    <w:p w:rsidRPr="00172158" w:rsidR="003D335C" w:rsidP="003D335C" w:rsidRDefault="003D335C" w14:paraId="01F08C71" w14:textId="77777777">
      <w:pPr>
        <w:rPr>
          <w:b/>
          <w:bCs/>
          <w:sz w:val="22"/>
          <w:szCs w:val="22"/>
        </w:rPr>
      </w:pPr>
    </w:p>
    <w:p w:rsidRPr="007E2DEC" w:rsidR="003D335C" w:rsidP="003D335C" w:rsidRDefault="003D335C" w14:paraId="04488EDD" w14:textId="77777777">
      <w:pPr>
        <w:rPr>
          <w:b/>
          <w:bCs/>
          <w:sz w:val="22"/>
          <w:szCs w:val="22"/>
          <w:lang w:val="en-US"/>
        </w:rPr>
      </w:pPr>
      <w:proofErr w:type="spellStart"/>
      <w:r w:rsidRPr="007E2DEC">
        <w:rPr>
          <w:b/>
          <w:bCs/>
          <w:sz w:val="22"/>
          <w:szCs w:val="22"/>
          <w:lang w:val="en-US"/>
        </w:rPr>
        <w:t>Referenslitteratur</w:t>
      </w:r>
      <w:proofErr w:type="spellEnd"/>
    </w:p>
    <w:p w:rsidRPr="007E2DEC" w:rsidR="003D335C" w:rsidP="003D335C" w:rsidRDefault="003D335C" w14:paraId="6E9D7686" w14:textId="77777777">
      <w:pPr>
        <w:rPr>
          <w:sz w:val="22"/>
          <w:szCs w:val="22"/>
          <w:lang w:val="en-US"/>
        </w:rPr>
      </w:pPr>
    </w:p>
    <w:p w:rsidRPr="001E4AB9" w:rsidR="003D335C" w:rsidP="003D335C" w:rsidRDefault="003D335C" w14:paraId="29D8D308" w14:textId="77777777">
      <w:pPr>
        <w:widowControl w:val="0"/>
        <w:autoSpaceDE w:val="0"/>
        <w:autoSpaceDN w:val="0"/>
        <w:adjustRightInd w:val="0"/>
        <w:spacing w:after="240" w:line="340" w:lineRule="atLeast"/>
        <w:rPr>
          <w:rFonts w:ascii="Times" w:hAnsi="Times" w:cs="Times"/>
          <w:lang w:val="en-US"/>
        </w:rPr>
      </w:pPr>
      <w:proofErr w:type="spellStart"/>
      <w:r w:rsidRPr="2031E309">
        <w:rPr>
          <w:rFonts w:ascii="Times" w:hAnsi="Times" w:cs="Times"/>
          <w:lang w:val="en-US"/>
        </w:rPr>
        <w:t>Dalli</w:t>
      </w:r>
      <w:proofErr w:type="spellEnd"/>
      <w:r w:rsidRPr="2031E309">
        <w:rPr>
          <w:rFonts w:ascii="Times" w:hAnsi="Times" w:cs="Times"/>
          <w:lang w:val="en-US"/>
        </w:rPr>
        <w:t xml:space="preserve">, Carmen (2000). Beyond separation: Starting childcare before three. </w:t>
      </w:r>
      <w:r w:rsidRPr="2031E309">
        <w:rPr>
          <w:rFonts w:ascii="Times" w:hAnsi="Times" w:cs="Times"/>
          <w:i/>
          <w:iCs/>
          <w:lang w:val="en-US"/>
        </w:rPr>
        <w:t>Children’s Issues, 4</w:t>
      </w:r>
      <w:r w:rsidRPr="2031E309">
        <w:rPr>
          <w:rFonts w:ascii="Times" w:hAnsi="Times" w:cs="Times"/>
          <w:lang w:val="en-US"/>
        </w:rPr>
        <w:t xml:space="preserve">(1), 21- 26, 45. (6 s.) </w:t>
      </w:r>
    </w:p>
    <w:p w:rsidRPr="001E4AB9" w:rsidR="003D335C" w:rsidP="003D335C" w:rsidRDefault="003D335C" w14:paraId="7E2494DF" w14:textId="77777777">
      <w:pPr>
        <w:widowControl w:val="0"/>
        <w:autoSpaceDE w:val="0"/>
        <w:autoSpaceDN w:val="0"/>
        <w:adjustRightInd w:val="0"/>
        <w:spacing w:after="240" w:line="340" w:lineRule="atLeast"/>
        <w:rPr>
          <w:rFonts w:ascii="Times" w:hAnsi="Times" w:cs="Times"/>
          <w:lang w:val="en-US"/>
        </w:rPr>
      </w:pPr>
      <w:proofErr w:type="spellStart"/>
      <w:r w:rsidRPr="2031E309">
        <w:rPr>
          <w:rFonts w:ascii="Times" w:hAnsi="Times" w:cs="Times"/>
          <w:lang w:val="en-US"/>
        </w:rPr>
        <w:t>Dalli</w:t>
      </w:r>
      <w:proofErr w:type="spellEnd"/>
      <w:r w:rsidRPr="2031E309">
        <w:rPr>
          <w:rFonts w:ascii="Times" w:hAnsi="Times" w:cs="Times"/>
          <w:lang w:val="en-US"/>
        </w:rPr>
        <w:t xml:space="preserve">, Carmen (2002). Constructing identities: Being a mother and being a teacher during the experience of starting childcare. </w:t>
      </w:r>
      <w:r w:rsidRPr="2031E309">
        <w:rPr>
          <w:rFonts w:ascii="Times" w:hAnsi="Times" w:cs="Times"/>
          <w:i/>
          <w:iCs/>
          <w:lang w:val="en-US"/>
        </w:rPr>
        <w:t>European Journal of Research in Early Childhood Education, 10</w:t>
      </w:r>
      <w:r w:rsidRPr="2031E309">
        <w:rPr>
          <w:rFonts w:ascii="Times" w:hAnsi="Times" w:cs="Times"/>
          <w:lang w:val="en-US"/>
        </w:rPr>
        <w:t xml:space="preserve">(2), 85-101. (16 s.) </w:t>
      </w:r>
    </w:p>
    <w:p w:rsidRPr="001E4AB9" w:rsidR="003D335C" w:rsidP="003D335C" w:rsidRDefault="003D335C" w14:paraId="5C702D57" w14:textId="77777777">
      <w:pPr>
        <w:widowControl w:val="0"/>
        <w:autoSpaceDE w:val="0"/>
        <w:autoSpaceDN w:val="0"/>
        <w:adjustRightInd w:val="0"/>
        <w:spacing w:after="240" w:line="340" w:lineRule="atLeast"/>
        <w:rPr>
          <w:rFonts w:ascii="Times" w:hAnsi="Times" w:cs="Times"/>
        </w:rPr>
      </w:pPr>
      <w:r w:rsidRPr="00116DB3">
        <w:rPr>
          <w:rFonts w:ascii="Times" w:hAnsi="Times" w:cs="Times"/>
        </w:rPr>
        <w:t xml:space="preserve">Haglund, Björn (2009). </w:t>
      </w:r>
      <w:r w:rsidRPr="2031E309">
        <w:rPr>
          <w:rFonts w:ascii="Times" w:hAnsi="Times" w:cs="Times"/>
        </w:rPr>
        <w:t>Fritid som diskurs och innehåll. En problematisering av verksamheten vid ’</w:t>
      </w:r>
      <w:proofErr w:type="spellStart"/>
      <w:r w:rsidRPr="2031E309">
        <w:rPr>
          <w:rFonts w:ascii="Times" w:hAnsi="Times" w:cs="Times"/>
        </w:rPr>
        <w:t>after-school</w:t>
      </w:r>
      <w:proofErr w:type="spellEnd"/>
      <w:r w:rsidRPr="2031E309">
        <w:rPr>
          <w:rFonts w:ascii="Times" w:hAnsi="Times" w:cs="Times"/>
        </w:rPr>
        <w:t xml:space="preserve"> programs’ och fritidshem. </w:t>
      </w:r>
      <w:r w:rsidRPr="2031E309">
        <w:rPr>
          <w:rFonts w:ascii="Times" w:hAnsi="Times" w:cs="Times"/>
          <w:i/>
          <w:iCs/>
        </w:rPr>
        <w:t>Pedagogisk forskning i Sverige, (14)</w:t>
      </w:r>
      <w:r w:rsidRPr="2031E309">
        <w:rPr>
          <w:rFonts w:ascii="Times" w:hAnsi="Times" w:cs="Times"/>
        </w:rPr>
        <w:t xml:space="preserve">1, </w:t>
      </w:r>
      <w:proofErr w:type="gramStart"/>
      <w:r w:rsidRPr="2031E309">
        <w:rPr>
          <w:rFonts w:ascii="Times" w:hAnsi="Times" w:cs="Times"/>
        </w:rPr>
        <w:t>22-44</w:t>
      </w:r>
      <w:proofErr w:type="gramEnd"/>
      <w:r w:rsidRPr="2031E309">
        <w:rPr>
          <w:rFonts w:ascii="Times" w:hAnsi="Times" w:cs="Times"/>
        </w:rPr>
        <w:t xml:space="preserve">. (23 s.) </w:t>
      </w:r>
    </w:p>
    <w:p w:rsidR="003D335C" w:rsidP="003D335C" w:rsidRDefault="003D335C" w14:paraId="56884609" w14:textId="77777777">
      <w:pPr>
        <w:widowControl w:val="0"/>
        <w:autoSpaceDE w:val="0"/>
        <w:autoSpaceDN w:val="0"/>
        <w:adjustRightInd w:val="0"/>
        <w:spacing w:after="240" w:line="340" w:lineRule="atLeast"/>
        <w:rPr>
          <w:rFonts w:ascii="MS Mincho" w:hAnsi="MS Mincho" w:eastAsia="MS Mincho" w:cs="MS Mincho"/>
        </w:rPr>
      </w:pPr>
      <w:r w:rsidRPr="40683E2D">
        <w:rPr>
          <w:rFonts w:ascii="Times" w:hAnsi="Times" w:cs="Times"/>
        </w:rPr>
        <w:lastRenderedPageBreak/>
        <w:t xml:space="preserve">Johansson, Thomas (2009). </w:t>
      </w:r>
      <w:r w:rsidRPr="40683E2D">
        <w:rPr>
          <w:rFonts w:ascii="Times" w:hAnsi="Times" w:cs="Times"/>
          <w:i/>
          <w:iCs/>
        </w:rPr>
        <w:t xml:space="preserve">Familjeliv. </w:t>
      </w:r>
      <w:r w:rsidRPr="40683E2D">
        <w:rPr>
          <w:rFonts w:ascii="Times" w:hAnsi="Times" w:cs="Times"/>
        </w:rPr>
        <w:t>Stockholm: Liber. (188 s.)</w:t>
      </w:r>
      <w:r w:rsidRPr="40683E2D">
        <w:rPr>
          <w:rFonts w:ascii="MS Mincho" w:hAnsi="MS Mincho" w:eastAsia="MS Mincho" w:cs="MS Mincho"/>
        </w:rPr>
        <w:t> </w:t>
      </w:r>
    </w:p>
    <w:p w:rsidRPr="007E2DEC" w:rsidR="003D335C" w:rsidP="003D335C" w:rsidRDefault="003D335C" w14:paraId="44F3A288" w14:textId="77777777">
      <w:pPr>
        <w:widowControl w:val="0"/>
        <w:autoSpaceDE w:val="0"/>
        <w:autoSpaceDN w:val="0"/>
        <w:adjustRightInd w:val="0"/>
        <w:spacing w:after="240" w:line="340" w:lineRule="atLeast"/>
        <w:rPr>
          <w:rFonts w:ascii="Times" w:hAnsi="Times" w:cs="Times"/>
          <w:lang w:val="en-US"/>
        </w:rPr>
      </w:pPr>
      <w:r w:rsidRPr="40683E2D">
        <w:rPr>
          <w:rFonts w:ascii="Times" w:hAnsi="Times" w:cs="Times"/>
        </w:rPr>
        <w:t xml:space="preserve">Lunneblad, Johannes (2009). </w:t>
      </w:r>
      <w:r w:rsidRPr="40683E2D">
        <w:rPr>
          <w:rFonts w:ascii="Times" w:hAnsi="Times" w:cs="Times"/>
          <w:i/>
          <w:iCs/>
        </w:rPr>
        <w:t xml:space="preserve">Den mångkulturella förskolan - motsägelser och möjligheter. </w:t>
      </w:r>
      <w:r w:rsidRPr="007E2DEC">
        <w:rPr>
          <w:rFonts w:ascii="Times" w:hAnsi="Times" w:cs="Times"/>
          <w:lang w:val="en-US"/>
        </w:rPr>
        <w:t xml:space="preserve">Lund: </w:t>
      </w:r>
      <w:proofErr w:type="spellStart"/>
      <w:r w:rsidRPr="007E2DEC">
        <w:rPr>
          <w:rFonts w:ascii="Times" w:hAnsi="Times" w:cs="Times"/>
          <w:lang w:val="en-US"/>
        </w:rPr>
        <w:t>Studentlitteratur</w:t>
      </w:r>
      <w:proofErr w:type="spellEnd"/>
      <w:r w:rsidRPr="007E2DEC">
        <w:rPr>
          <w:rFonts w:ascii="Times" w:hAnsi="Times" w:cs="Times"/>
          <w:lang w:val="en-US"/>
        </w:rPr>
        <w:t>. (146 s.)</w:t>
      </w:r>
    </w:p>
    <w:p w:rsidR="003D335C" w:rsidP="003D335C" w:rsidRDefault="003D335C" w14:paraId="51AF1E63" w14:textId="77777777">
      <w:pPr>
        <w:rPr>
          <w:rFonts w:ascii="-webkit-standard" w:hAnsi="-webkit-standard" w:eastAsia="Times New Roman"/>
          <w:color w:val="000000" w:themeColor="text1"/>
          <w:lang w:val="en-US"/>
        </w:rPr>
      </w:pPr>
      <w:proofErr w:type="spellStart"/>
      <w:r w:rsidRPr="2031E309">
        <w:rPr>
          <w:rFonts w:ascii="-webkit-standard" w:hAnsi="-webkit-standard" w:eastAsia="Times New Roman"/>
          <w:color w:val="000000" w:themeColor="text1"/>
          <w:lang w:val="en-US"/>
        </w:rPr>
        <w:t>Simonsson</w:t>
      </w:r>
      <w:proofErr w:type="spellEnd"/>
      <w:r w:rsidRPr="2031E309">
        <w:rPr>
          <w:rFonts w:ascii="-webkit-standard" w:hAnsi="-webkit-standard" w:eastAsia="Times New Roman"/>
          <w:color w:val="000000" w:themeColor="text1"/>
          <w:lang w:val="en-US"/>
        </w:rPr>
        <w:t xml:space="preserve">, M. (2015). The role of artefacts during transition into the peer group: 1-to 3-year-old children’s perspective on transition between the home and the preschool in </w:t>
      </w:r>
      <w:proofErr w:type="spellStart"/>
      <w:r w:rsidRPr="2031E309">
        <w:rPr>
          <w:rFonts w:ascii="-webkit-standard" w:hAnsi="-webkit-standard" w:eastAsia="Times New Roman"/>
          <w:color w:val="000000" w:themeColor="text1"/>
          <w:lang w:val="en-US"/>
        </w:rPr>
        <w:t>sweden</w:t>
      </w:r>
      <w:proofErr w:type="spellEnd"/>
      <w:r w:rsidRPr="2031E309">
        <w:rPr>
          <w:rFonts w:ascii="-webkit-standard" w:hAnsi="-webkit-standard" w:eastAsia="Times New Roman"/>
          <w:color w:val="000000" w:themeColor="text1"/>
          <w:lang w:val="en-US"/>
        </w:rPr>
        <w:t>.</w:t>
      </w:r>
      <w:r w:rsidRPr="2031E309">
        <w:rPr>
          <w:rStyle w:val="apple-converted-space"/>
          <w:rFonts w:ascii="-webkit-standard" w:hAnsi="-webkit-standard"/>
          <w:color w:val="000000" w:themeColor="text1"/>
          <w:lang w:val="en-US"/>
        </w:rPr>
        <w:t> </w:t>
      </w:r>
      <w:r w:rsidRPr="2031E309">
        <w:rPr>
          <w:rFonts w:ascii="-webkit-standard" w:hAnsi="-webkit-standard" w:eastAsia="Times New Roman"/>
          <w:i/>
          <w:iCs/>
          <w:color w:val="000000" w:themeColor="text1"/>
          <w:lang w:val="en-US"/>
        </w:rPr>
        <w:t>International Journal of Transitions in Childhood</w:t>
      </w:r>
      <w:r w:rsidRPr="2031E309">
        <w:rPr>
          <w:rFonts w:ascii="-webkit-standard" w:hAnsi="-webkit-standard" w:eastAsia="Times New Roman"/>
          <w:color w:val="000000" w:themeColor="text1"/>
          <w:lang w:val="en-US"/>
        </w:rPr>
        <w:t>,</w:t>
      </w:r>
      <w:r w:rsidRPr="2031E309">
        <w:rPr>
          <w:rStyle w:val="apple-converted-space"/>
          <w:rFonts w:ascii="-webkit-standard" w:hAnsi="-webkit-standard"/>
          <w:color w:val="000000" w:themeColor="text1"/>
          <w:lang w:val="en-US"/>
        </w:rPr>
        <w:t> </w:t>
      </w:r>
      <w:r w:rsidRPr="2031E309">
        <w:rPr>
          <w:rFonts w:ascii="-webkit-standard" w:hAnsi="-webkit-standard" w:eastAsia="Times New Roman"/>
          <w:i/>
          <w:iCs/>
          <w:color w:val="000000" w:themeColor="text1"/>
          <w:lang w:val="en-US"/>
        </w:rPr>
        <w:t>8</w:t>
      </w:r>
      <w:r w:rsidRPr="2031E309">
        <w:rPr>
          <w:rFonts w:ascii="-webkit-standard" w:hAnsi="-webkit-standard" w:eastAsia="Times New Roman"/>
          <w:color w:val="000000" w:themeColor="text1"/>
          <w:lang w:val="en-US"/>
        </w:rPr>
        <w:t xml:space="preserve">, 14-24. </w:t>
      </w:r>
    </w:p>
    <w:p w:rsidRPr="00734E7D" w:rsidR="003D335C" w:rsidP="003D335C" w:rsidRDefault="003D335C" w14:paraId="462D93C8" w14:textId="77777777">
      <w:pPr>
        <w:rPr>
          <w:rFonts w:ascii="-webkit-standard" w:hAnsi="-webkit-standard" w:eastAsia="Times New Roman"/>
          <w:color w:val="000000"/>
          <w:lang w:val="en-US"/>
        </w:rPr>
      </w:pPr>
    </w:p>
    <w:p w:rsidRPr="00BF06CA" w:rsidR="003D335C" w:rsidP="003D335C" w:rsidRDefault="003D335C" w14:paraId="5D8B3500" w14:textId="77777777">
      <w:pPr>
        <w:rPr>
          <w:rFonts w:ascii="-webkit-standard" w:hAnsi="-webkit-standard" w:eastAsia="Times New Roman"/>
          <w:color w:val="000000" w:themeColor="text1"/>
        </w:rPr>
      </w:pPr>
      <w:r w:rsidRPr="00116DB3">
        <w:rPr>
          <w:rFonts w:ascii="-webkit-standard" w:hAnsi="-webkit-standard" w:eastAsia="Times New Roman"/>
          <w:color w:val="000000" w:themeColor="text1"/>
        </w:rPr>
        <w:t xml:space="preserve">Simonsson, M., &amp; Markström, A.-M. (2013). </w:t>
      </w:r>
      <w:r w:rsidRPr="40683E2D">
        <w:rPr>
          <w:rFonts w:ascii="-webkit-standard" w:hAnsi="-webkit-standard" w:eastAsia="Times New Roman"/>
          <w:color w:val="000000" w:themeColor="text1"/>
        </w:rPr>
        <w:t xml:space="preserve">Utvecklingssamtal som uppgift och verktyg i förskollärares professionssträvanden i interaktion med föräldrar: </w:t>
      </w:r>
      <w:r w:rsidRPr="40683E2D">
        <w:rPr>
          <w:rStyle w:val="apple-converted-space"/>
          <w:rFonts w:ascii="-webkit-standard" w:hAnsi="-webkit-standard"/>
          <w:color w:val="000000" w:themeColor="text1"/>
        </w:rPr>
        <w:t> </w:t>
      </w:r>
      <w:r w:rsidRPr="40683E2D">
        <w:rPr>
          <w:rFonts w:ascii="-webkit-standard" w:hAnsi="-webkit-standard" w:eastAsia="Times New Roman"/>
          <w:i/>
          <w:iCs/>
          <w:color w:val="000000" w:themeColor="text1"/>
        </w:rPr>
        <w:t xml:space="preserve">Nordisk </w:t>
      </w:r>
      <w:proofErr w:type="spellStart"/>
      <w:r w:rsidRPr="40683E2D">
        <w:rPr>
          <w:rFonts w:ascii="-webkit-standard" w:hAnsi="-webkit-standard" w:eastAsia="Times New Roman"/>
          <w:i/>
          <w:iCs/>
          <w:color w:val="000000" w:themeColor="text1"/>
        </w:rPr>
        <w:t>Barnehageforskning</w:t>
      </w:r>
      <w:proofErr w:type="spellEnd"/>
      <w:r w:rsidRPr="40683E2D">
        <w:rPr>
          <w:rFonts w:ascii="-webkit-standard" w:hAnsi="-webkit-standard" w:eastAsia="Times New Roman"/>
          <w:color w:val="000000" w:themeColor="text1"/>
        </w:rPr>
        <w:t>,</w:t>
      </w:r>
      <w:r w:rsidRPr="40683E2D">
        <w:rPr>
          <w:rStyle w:val="apple-converted-space"/>
          <w:rFonts w:ascii="-webkit-standard" w:hAnsi="-webkit-standard"/>
          <w:color w:val="000000" w:themeColor="text1"/>
        </w:rPr>
        <w:t> </w:t>
      </w:r>
      <w:r w:rsidRPr="40683E2D">
        <w:rPr>
          <w:rFonts w:ascii="-webkit-standard" w:hAnsi="-webkit-standard" w:eastAsia="Times New Roman"/>
          <w:i/>
          <w:iCs/>
          <w:color w:val="000000" w:themeColor="text1"/>
        </w:rPr>
        <w:t>6</w:t>
      </w:r>
      <w:r w:rsidRPr="40683E2D">
        <w:rPr>
          <w:rFonts w:ascii="-webkit-standard" w:hAnsi="-webkit-standard" w:eastAsia="Times New Roman"/>
          <w:color w:val="000000" w:themeColor="text1"/>
        </w:rPr>
        <w:t xml:space="preserve">(10), </w:t>
      </w:r>
      <w:proofErr w:type="gramStart"/>
      <w:r w:rsidRPr="40683E2D">
        <w:rPr>
          <w:rFonts w:ascii="-webkit-standard" w:hAnsi="-webkit-standard" w:eastAsia="Times New Roman"/>
          <w:color w:val="000000" w:themeColor="text1"/>
        </w:rPr>
        <w:t>1-18</w:t>
      </w:r>
      <w:proofErr w:type="gramEnd"/>
      <w:r w:rsidRPr="40683E2D">
        <w:rPr>
          <w:rFonts w:ascii="-webkit-standard" w:hAnsi="-webkit-standard" w:eastAsia="Times New Roman"/>
          <w:color w:val="000000" w:themeColor="text1"/>
        </w:rPr>
        <w:t xml:space="preserve">. </w:t>
      </w:r>
    </w:p>
    <w:p w:rsidR="003D335C" w:rsidP="003D335C" w:rsidRDefault="003D335C" w14:paraId="407D1692" w14:textId="77777777">
      <w:pPr>
        <w:widowControl w:val="0"/>
        <w:autoSpaceDE w:val="0"/>
        <w:autoSpaceDN w:val="0"/>
        <w:adjustRightInd w:val="0"/>
        <w:spacing w:after="240" w:line="340" w:lineRule="atLeast"/>
        <w:rPr>
          <w:rFonts w:ascii="Times" w:hAnsi="Times" w:cs="Times"/>
          <w:sz w:val="30"/>
          <w:szCs w:val="30"/>
        </w:rPr>
      </w:pPr>
    </w:p>
    <w:p w:rsidR="003D335C" w:rsidP="003D335C" w:rsidRDefault="003D335C" w14:paraId="19D7A327" w14:textId="77777777">
      <w:pPr>
        <w:widowControl w:val="0"/>
        <w:autoSpaceDE w:val="0"/>
        <w:autoSpaceDN w:val="0"/>
        <w:adjustRightInd w:val="0"/>
        <w:spacing w:after="240" w:line="340" w:lineRule="atLeast"/>
        <w:rPr>
          <w:rFonts w:ascii="Times" w:hAnsi="Times" w:cs="Times"/>
          <w:color w:val="0000FF"/>
        </w:rPr>
      </w:pPr>
      <w:r w:rsidRPr="40683E2D">
        <w:rPr>
          <w:rFonts w:ascii="Times" w:hAnsi="Times" w:cs="Times"/>
        </w:rPr>
        <w:t xml:space="preserve">Skolverket (2007). </w:t>
      </w:r>
      <w:r w:rsidRPr="40683E2D">
        <w:rPr>
          <w:rFonts w:ascii="Times" w:hAnsi="Times" w:cs="Times"/>
          <w:i/>
          <w:iCs/>
        </w:rPr>
        <w:t xml:space="preserve">Förskolan är till för ditt barn. </w:t>
      </w:r>
      <w:r w:rsidRPr="40683E2D">
        <w:rPr>
          <w:rFonts w:ascii="Times" w:hAnsi="Times" w:cs="Times"/>
        </w:rPr>
        <w:t xml:space="preserve">En broschyr om förskolans läroplan. </w:t>
      </w:r>
      <w:proofErr w:type="gramStart"/>
      <w:r w:rsidRPr="40683E2D">
        <w:rPr>
          <w:rFonts w:ascii="Times" w:hAnsi="Times" w:cs="Times"/>
        </w:rPr>
        <w:t>( (</w:t>
      </w:r>
      <w:proofErr w:type="gramEnd"/>
      <w:r w:rsidRPr="40683E2D">
        <w:rPr>
          <w:rFonts w:ascii="Times" w:hAnsi="Times" w:cs="Times"/>
        </w:rPr>
        <w:t xml:space="preserve">12s.) </w:t>
      </w:r>
      <w:r w:rsidRPr="40683E2D">
        <w:rPr>
          <w:rFonts w:ascii="Times" w:hAnsi="Times" w:cs="Times"/>
          <w:color w:val="0000FF"/>
        </w:rPr>
        <w:t xml:space="preserve">http://www.skolverket.se/publikationer?id=1673 </w:t>
      </w:r>
    </w:p>
    <w:p w:rsidR="003D335C" w:rsidP="003D335C" w:rsidRDefault="003D335C" w14:paraId="009AC6EB" w14:textId="77777777">
      <w:pPr>
        <w:widowControl w:val="0"/>
        <w:autoSpaceDE w:val="0"/>
        <w:autoSpaceDN w:val="0"/>
        <w:adjustRightInd w:val="0"/>
        <w:spacing w:after="240" w:line="340" w:lineRule="atLeast"/>
        <w:rPr>
          <w:rFonts w:ascii="Times" w:hAnsi="Times" w:cs="Times"/>
          <w:color w:val="000000" w:themeColor="text1"/>
          <w:sz w:val="28"/>
          <w:szCs w:val="28"/>
        </w:rPr>
      </w:pPr>
    </w:p>
    <w:p w:rsidR="003D335C" w:rsidP="003D335C" w:rsidRDefault="003D335C" w14:paraId="4CCDDE3E" w14:textId="77777777">
      <w:pPr>
        <w:widowControl w:val="0"/>
        <w:autoSpaceDE w:val="0"/>
        <w:autoSpaceDN w:val="0"/>
        <w:adjustRightInd w:val="0"/>
        <w:rPr>
          <w:rFonts w:ascii="Times" w:hAnsi="Times" w:cs="Times"/>
          <w:color w:val="000000" w:themeColor="text1"/>
          <w:sz w:val="28"/>
          <w:szCs w:val="28"/>
        </w:rPr>
      </w:pPr>
      <w:r w:rsidRPr="40683E2D">
        <w:rPr>
          <w:rFonts w:ascii="Times" w:hAnsi="Times" w:cs="Times"/>
          <w:color w:val="000000" w:themeColor="text1"/>
          <w:sz w:val="28"/>
          <w:szCs w:val="28"/>
        </w:rPr>
        <w:t>Metodlitteratur</w:t>
      </w:r>
    </w:p>
    <w:p w:rsidRPr="002457DF" w:rsidR="003D335C" w:rsidP="003D335C" w:rsidRDefault="003D335C" w14:paraId="10D3C532" w14:textId="77777777">
      <w:pPr>
        <w:widowControl w:val="0"/>
        <w:autoSpaceDE w:val="0"/>
        <w:autoSpaceDN w:val="0"/>
        <w:adjustRightInd w:val="0"/>
        <w:rPr>
          <w:rFonts w:ascii="Times" w:hAnsi="Times" w:cs="Times"/>
          <w:color w:val="000000" w:themeColor="text1"/>
          <w:sz w:val="28"/>
          <w:szCs w:val="28"/>
        </w:rPr>
      </w:pPr>
      <w:proofErr w:type="spellStart"/>
      <w:r>
        <w:t>Bryman</w:t>
      </w:r>
      <w:proofErr w:type="spellEnd"/>
      <w:r>
        <w:t xml:space="preserve">, A. (2011). </w:t>
      </w:r>
      <w:r w:rsidRPr="40683E2D">
        <w:rPr>
          <w:i/>
          <w:iCs/>
        </w:rPr>
        <w:t xml:space="preserve">Samhällsvetenskapliga metoder. </w:t>
      </w:r>
      <w:r>
        <w:t>Stockholm: Liber.</w:t>
      </w:r>
    </w:p>
    <w:p w:rsidRPr="00D036FB" w:rsidR="003D335C" w:rsidP="003D335C" w:rsidRDefault="003D335C" w14:paraId="2740D7D9" w14:textId="77777777">
      <w:pPr>
        <w:rPr>
          <w:b/>
          <w:bCs/>
          <w:u w:val="single"/>
        </w:rPr>
      </w:pPr>
      <w:r>
        <w:t xml:space="preserve">Löfdahl, A., Hjalmarsson, M. &amp; Franzén (red.), (2014). </w:t>
      </w:r>
      <w:r w:rsidRPr="40683E2D">
        <w:rPr>
          <w:i/>
          <w:iCs/>
        </w:rPr>
        <w:t>Förskollärarens metod och vetenskapsteori</w:t>
      </w:r>
      <w:r>
        <w:t>. Stockholm: Liber.</w:t>
      </w:r>
    </w:p>
    <w:p w:rsidRPr="007F5A71" w:rsidR="003D335C" w:rsidP="003D335C" w:rsidRDefault="003D335C" w14:paraId="7DA55AA6" w14:textId="77777777">
      <w:pPr>
        <w:widowControl w:val="0"/>
        <w:autoSpaceDE w:val="0"/>
        <w:autoSpaceDN w:val="0"/>
        <w:adjustRightInd w:val="0"/>
        <w:spacing w:after="240" w:line="340" w:lineRule="atLeast"/>
        <w:rPr>
          <w:rFonts w:ascii="Times" w:hAnsi="Times" w:cs="Times"/>
        </w:rPr>
      </w:pPr>
    </w:p>
    <w:p w:rsidRPr="001E4AB9" w:rsidR="003D335C" w:rsidP="003D335C" w:rsidRDefault="003D335C" w14:paraId="4B9382B2" w14:textId="77777777">
      <w:pPr>
        <w:widowControl w:val="0"/>
        <w:autoSpaceDE w:val="0"/>
        <w:autoSpaceDN w:val="0"/>
        <w:adjustRightInd w:val="0"/>
        <w:spacing w:after="240" w:line="340" w:lineRule="atLeast"/>
        <w:rPr>
          <w:rFonts w:ascii="Times" w:hAnsi="Times" w:cs="Times"/>
        </w:rPr>
      </w:pPr>
    </w:p>
    <w:p w:rsidRPr="002D5740" w:rsidR="003D335C" w:rsidP="003D335C" w:rsidRDefault="003D335C" w14:paraId="7509D22F" w14:textId="77777777">
      <w:pPr>
        <w:rPr>
          <w:b/>
          <w:bCs/>
          <w:sz w:val="28"/>
          <w:szCs w:val="28"/>
        </w:rPr>
      </w:pPr>
      <w:r w:rsidRPr="40683E2D">
        <w:rPr>
          <w:b/>
          <w:bCs/>
          <w:sz w:val="28"/>
          <w:szCs w:val="28"/>
        </w:rPr>
        <w:t>Skönlitteratur:</w:t>
      </w:r>
    </w:p>
    <w:p w:rsidR="003D335C" w:rsidP="003D335C" w:rsidRDefault="003D335C" w14:paraId="14D14804" w14:textId="77777777">
      <w:pPr>
        <w:rPr>
          <w:sz w:val="22"/>
          <w:szCs w:val="22"/>
        </w:rPr>
      </w:pPr>
    </w:p>
    <w:p w:rsidRPr="007B029E" w:rsidR="003D335C" w:rsidP="003D335C" w:rsidRDefault="003D335C" w14:paraId="3BC48D82" w14:textId="77777777">
      <w:pPr>
        <w:rPr>
          <w:sz w:val="22"/>
          <w:szCs w:val="22"/>
        </w:rPr>
      </w:pPr>
      <w:proofErr w:type="spellStart"/>
      <w:r w:rsidRPr="04D206CA">
        <w:rPr>
          <w:sz w:val="22"/>
          <w:szCs w:val="22"/>
        </w:rPr>
        <w:t>Ferrante</w:t>
      </w:r>
      <w:proofErr w:type="spellEnd"/>
      <w:r w:rsidRPr="04D206CA">
        <w:rPr>
          <w:sz w:val="22"/>
          <w:szCs w:val="22"/>
        </w:rPr>
        <w:t xml:space="preserve">, Elena, (2016) </w:t>
      </w:r>
      <w:r w:rsidRPr="04D206CA">
        <w:rPr>
          <w:i/>
          <w:iCs/>
          <w:sz w:val="22"/>
          <w:szCs w:val="22"/>
        </w:rPr>
        <w:t>Min fantastiska väninna,</w:t>
      </w:r>
      <w:r w:rsidRPr="04D206CA">
        <w:rPr>
          <w:sz w:val="22"/>
          <w:szCs w:val="22"/>
        </w:rPr>
        <w:t xml:space="preserve"> Stockholm: Nordstedt</w:t>
      </w:r>
    </w:p>
    <w:p w:rsidRPr="007B029E" w:rsidR="003D335C" w:rsidP="003D335C" w:rsidRDefault="003D335C" w14:paraId="7E7575B6" w14:textId="77777777">
      <w:pPr>
        <w:rPr>
          <w:sz w:val="22"/>
          <w:szCs w:val="22"/>
        </w:rPr>
      </w:pPr>
    </w:p>
    <w:p w:rsidRPr="007B029E" w:rsidR="003D335C" w:rsidP="003D335C" w:rsidRDefault="003D335C" w14:paraId="7B31BDE0" w14:textId="77777777">
      <w:pPr>
        <w:widowControl w:val="0"/>
        <w:autoSpaceDE w:val="0"/>
        <w:autoSpaceDN w:val="0"/>
        <w:adjustRightInd w:val="0"/>
        <w:spacing w:after="240" w:line="340" w:lineRule="atLeast"/>
        <w:rPr>
          <w:sz w:val="22"/>
          <w:szCs w:val="22"/>
        </w:rPr>
      </w:pPr>
      <w:proofErr w:type="spellStart"/>
      <w:r w:rsidRPr="2031E309">
        <w:rPr>
          <w:sz w:val="22"/>
          <w:szCs w:val="22"/>
        </w:rPr>
        <w:t>Hosseini</w:t>
      </w:r>
      <w:proofErr w:type="spellEnd"/>
      <w:r w:rsidRPr="2031E309">
        <w:rPr>
          <w:sz w:val="22"/>
          <w:szCs w:val="22"/>
        </w:rPr>
        <w:t xml:space="preserve">, Khaled (2009). </w:t>
      </w:r>
      <w:r w:rsidRPr="2031E309">
        <w:rPr>
          <w:i/>
          <w:iCs/>
          <w:sz w:val="22"/>
          <w:szCs w:val="22"/>
        </w:rPr>
        <w:t xml:space="preserve">Flyga drake. </w:t>
      </w:r>
      <w:r w:rsidRPr="2031E309">
        <w:rPr>
          <w:sz w:val="22"/>
          <w:szCs w:val="22"/>
        </w:rPr>
        <w:t xml:space="preserve">Sverige Månpocket. (352 s.) </w:t>
      </w:r>
    </w:p>
    <w:p w:rsidR="003D335C" w:rsidP="003D335C" w:rsidRDefault="003D335C" w14:paraId="3E4E36D5" w14:textId="77777777">
      <w:pPr>
        <w:widowControl w:val="0"/>
        <w:autoSpaceDE w:val="0"/>
        <w:autoSpaceDN w:val="0"/>
        <w:adjustRightInd w:val="0"/>
        <w:spacing w:after="240" w:line="340" w:lineRule="atLeast"/>
        <w:rPr>
          <w:sz w:val="22"/>
          <w:szCs w:val="22"/>
        </w:rPr>
      </w:pPr>
      <w:r w:rsidRPr="40683E2D">
        <w:rPr>
          <w:sz w:val="22"/>
          <w:szCs w:val="22"/>
        </w:rPr>
        <w:t xml:space="preserve">Linderborg, Åsa (2008). </w:t>
      </w:r>
      <w:r w:rsidRPr="40683E2D">
        <w:rPr>
          <w:i/>
          <w:iCs/>
          <w:sz w:val="22"/>
          <w:szCs w:val="22"/>
        </w:rPr>
        <w:t>Mig äger ingen</w:t>
      </w:r>
      <w:r w:rsidRPr="40683E2D">
        <w:rPr>
          <w:sz w:val="22"/>
          <w:szCs w:val="22"/>
        </w:rPr>
        <w:t xml:space="preserve">. Danmark: Atlaspocket. (294 s.) </w:t>
      </w:r>
    </w:p>
    <w:p w:rsidR="001F64FD" w:rsidRDefault="001F64FD" w14:paraId="40DE83F9" w14:textId="77777777">
      <w:pPr>
        <w:rPr>
          <w:snapToGrid w:val="0"/>
          <w:sz w:val="36"/>
        </w:rPr>
      </w:pPr>
      <w:r>
        <w:br w:type="page"/>
      </w:r>
    </w:p>
    <w:p w:rsidR="001F64FD" w:rsidP="006E4E0C" w:rsidRDefault="001F64FD" w14:paraId="4C2EDAF3" w14:textId="33D6944A">
      <w:pPr>
        <w:pStyle w:val="Rubrik1"/>
      </w:pPr>
      <w:r>
        <w:lastRenderedPageBreak/>
        <w:t>BILAGA</w:t>
      </w:r>
      <w:r w:rsidR="003D335C">
        <w:t xml:space="preserve"> </w:t>
      </w:r>
      <w:r>
        <w:t>1:</w:t>
      </w:r>
    </w:p>
    <w:p w:rsidRPr="00503500" w:rsidR="009835EE" w:rsidP="006E4E0C" w:rsidRDefault="40683E2D" w14:paraId="0FA7FE66" w14:textId="3C9270A6">
      <w:pPr>
        <w:pStyle w:val="Rubrik1"/>
      </w:pPr>
      <w:r>
        <w:t>Litteraturseminarier</w:t>
      </w:r>
    </w:p>
    <w:p w:rsidRPr="00503500" w:rsidR="00B24F4A" w:rsidP="00D47F13" w:rsidRDefault="00B24F4A" w14:paraId="3AD739D7" w14:textId="77777777"/>
    <w:p w:rsidRPr="00503500" w:rsidR="000C4FBA" w:rsidP="005779F8" w:rsidRDefault="40683E2D" w14:paraId="5FDF70CF" w14:textId="4A727B5B">
      <w:pPr>
        <w:autoSpaceDE w:val="0"/>
        <w:autoSpaceDN w:val="0"/>
        <w:adjustRightInd w:val="0"/>
      </w:pPr>
      <w:r>
        <w:t xml:space="preserve">Litteraturseminarierna har som mål att du utifrån litteraturen skall bearbeta och reflektera över kursens kunskapsmål när det gäller olika teoretiska perspektiv och teoretiska begrepp på samverkan och relatera dessa till förskolans praktik. Litteraturseminarierna är studentledda, dvs. det är ni i gruppen som ansvarar för upplägget, d.v.s. innehåll och form på seminariet. </w:t>
      </w:r>
      <w:r w:rsidRPr="40683E2D">
        <w:rPr>
          <w:i/>
          <w:iCs/>
        </w:rPr>
        <w:t>Samtliga kursdeltagare läser de angivna texterna</w:t>
      </w:r>
      <w:r>
        <w:t xml:space="preserve"> till varje seminarium för att tillsammans med de grupper som leder seminariet diskutera desamma.</w:t>
      </w:r>
    </w:p>
    <w:p w:rsidR="000C4FBA" w:rsidP="000C4FBA" w:rsidRDefault="000C4FBA" w14:paraId="19F7A0CD" w14:textId="77777777"/>
    <w:p w:rsidRPr="00D71CD0" w:rsidR="000C4FBA" w:rsidP="000C4FBA" w:rsidRDefault="00A46BFE" w14:paraId="4BE085A7" w14:textId="4CC921BE">
      <w:r>
        <w:t>Det är tre</w:t>
      </w:r>
      <w:r w:rsidR="40683E2D">
        <w:t xml:space="preserve"> grupper som ansvarar fö</w:t>
      </w:r>
      <w:r>
        <w:t>r Litteraturseminarium 2 och tre</w:t>
      </w:r>
      <w:r w:rsidR="40683E2D">
        <w:t xml:space="preserve"> grupper som ansvarar för Litteraturseminarium 3, där de har hand om</w:t>
      </w:r>
      <w:r>
        <w:t xml:space="preserve"> var sin text. Varje grupp har 3</w:t>
      </w:r>
      <w:r w:rsidR="40683E2D">
        <w:t>0 minuter på sig att diskutera sin text. Uppgiften för gruppen som leder sin del av seminariet är att planera, leda och genomföra seminariet för att bearbeta texten tillsamma</w:t>
      </w:r>
      <w:r>
        <w:t>ns med sina kurskamrater under 3</w:t>
      </w:r>
      <w:r w:rsidR="40683E2D">
        <w:t xml:space="preserve">0 minuter. Ni formulerar frågor som Ni skall använda på seminariet som underlag för att få igång en diskussion med de andra. Slutligen ansvarar gruppen för att avsluta diskussionen kring varje frågeställning genom att delge deltagarna sina egna tankar och uppfattningar om den lästa litteraturen. </w:t>
      </w:r>
    </w:p>
    <w:p w:rsidRPr="00503500" w:rsidR="000C4FBA" w:rsidP="000C4FBA" w:rsidRDefault="000C4FBA" w14:paraId="7F7445CF" w14:textId="77777777"/>
    <w:p w:rsidRPr="00503500" w:rsidR="000C4FBA" w:rsidP="000C4FBA" w:rsidRDefault="000C4FBA" w14:paraId="2AA716DA" w14:textId="77777777">
      <w:pPr>
        <w:pStyle w:val="Sidhuvud"/>
        <w:tabs>
          <w:tab w:val="clear" w:pos="4536"/>
          <w:tab w:val="clear" w:pos="9072"/>
        </w:tabs>
      </w:pPr>
      <w:r w:rsidRPr="00503500">
        <w:t xml:space="preserve">Litteraturseminariet avslutas genom att samtliga deltagare diskuterar och reflekterar över </w:t>
      </w:r>
    </w:p>
    <w:p w:rsidRPr="00503500" w:rsidR="000C4FBA" w:rsidP="000C4FBA" w:rsidRDefault="40683E2D" w14:paraId="67247E63" w14:textId="77777777">
      <w:r>
        <w:t>uppläggningen av seminariet, vilka centrala begrepp och lärandemål som behandlades under seminariet samt hur detta kan kopplas till förskolans praktik. Denna del leds av läraren. Momentet avslutas med en utvärdering.</w:t>
      </w:r>
    </w:p>
    <w:p w:rsidRPr="00503500" w:rsidR="000C4FBA" w:rsidP="000C4FBA" w:rsidRDefault="000C4FBA" w14:paraId="7E1189F5" w14:textId="77777777"/>
    <w:p w:rsidRPr="00503500" w:rsidR="00B24F4A" w:rsidP="006E4E0C" w:rsidRDefault="00B24F4A" w14:paraId="01E66EB9" w14:textId="77777777"/>
    <w:p w:rsidR="006E4E0C" w:rsidP="00817CE0" w:rsidRDefault="40683E2D" w14:paraId="00326649" w14:textId="77777777">
      <w:pPr>
        <w:pStyle w:val="Rubrik2"/>
      </w:pPr>
      <w:r>
        <w:t>Litteraturseminarium 1:</w:t>
      </w:r>
    </w:p>
    <w:p w:rsidRPr="00503500" w:rsidR="00C979AA" w:rsidP="006E4E0C" w:rsidRDefault="00C979AA" w14:paraId="2AD9542C" w14:textId="77777777"/>
    <w:p w:rsidRPr="005D4D4B" w:rsidR="007D130B" w:rsidP="001F64FD" w:rsidRDefault="00F1031D" w14:paraId="26910A3C" w14:textId="4B2F912C">
      <w:pPr>
        <w:rPr>
          <w:b/>
          <w:bCs/>
        </w:rPr>
      </w:pPr>
      <w:r>
        <w:rPr>
          <w:b/>
          <w:bCs/>
        </w:rPr>
        <w:t>Lärare: Johanna Frejd</w:t>
      </w:r>
    </w:p>
    <w:p w:rsidR="004551DC" w:rsidP="00A07746" w:rsidRDefault="004551DC" w14:paraId="11107C6F" w14:textId="77777777">
      <w:pPr>
        <w:ind w:left="1134"/>
        <w:rPr>
          <w:szCs w:val="22"/>
        </w:rPr>
      </w:pPr>
    </w:p>
    <w:p w:rsidRPr="004F6CB3" w:rsidR="007D130B" w:rsidP="007D130B" w:rsidRDefault="40683E2D" w14:paraId="7F8F52EC" w14:textId="4D4EC332">
      <w:pPr>
        <w:ind w:left="1134"/>
      </w:pPr>
      <w:r>
        <w:t>Under seminariet belyses frågeställningen: Vilken är förskolans uppgift i relation till barn, föräldrar och samhälle? Underlag för seminariet är följande texter:</w:t>
      </w:r>
    </w:p>
    <w:p w:rsidR="001A665D" w:rsidP="007D130B" w:rsidRDefault="2031E309" w14:paraId="7C4DC536" w14:textId="2A9F7BE1">
      <w:pPr>
        <w:ind w:left="1134"/>
      </w:pPr>
      <w:r>
        <w:t xml:space="preserve">Dahlberg, G., Moss, P. &amp; </w:t>
      </w:r>
      <w:proofErr w:type="spellStart"/>
      <w:r>
        <w:t>Pence</w:t>
      </w:r>
      <w:proofErr w:type="spellEnd"/>
      <w:r>
        <w:t xml:space="preserve">, A. (2002) </w:t>
      </w:r>
      <w:r w:rsidRPr="2031E309">
        <w:rPr>
          <w:i/>
          <w:iCs/>
        </w:rPr>
        <w:t>Från kvalitet till meningsskapande</w:t>
      </w:r>
      <w:r>
        <w:t xml:space="preserve">. Stockholm: HLS förlag. Kap. 3 och 4. </w:t>
      </w:r>
    </w:p>
    <w:p w:rsidR="001F64FD" w:rsidP="007D130B" w:rsidRDefault="001F64FD" w14:paraId="39D9058C" w14:textId="77777777">
      <w:pPr>
        <w:ind w:left="1134"/>
      </w:pPr>
    </w:p>
    <w:p w:rsidR="001F64FD" w:rsidP="007D130B" w:rsidRDefault="001F64FD" w14:paraId="55B69750" w14:textId="77777777">
      <w:pPr>
        <w:ind w:left="1134"/>
      </w:pPr>
    </w:p>
    <w:p w:rsidR="001F64FD" w:rsidP="001F64FD" w:rsidRDefault="001F64FD" w14:paraId="654F6268" w14:textId="77777777">
      <w:pPr>
        <w:pStyle w:val="paragraph"/>
        <w:spacing w:before="0" w:beforeAutospacing="0" w:after="0" w:afterAutospacing="0"/>
        <w:textAlignment w:val="baseline"/>
        <w:rPr>
          <w:rFonts w:ascii="Segoe UI" w:hAnsi="Segoe UI" w:cs="Segoe UI"/>
          <w:sz w:val="18"/>
          <w:szCs w:val="18"/>
        </w:rPr>
      </w:pPr>
      <w:r w:rsidRPr="40683E2D">
        <w:rPr>
          <w:rStyle w:val="normaltextrun"/>
        </w:rPr>
        <w:t>Läs noga texten för att kunna diskutera aktivt på seminariet! Frågor som tas upp på seminariet. </w:t>
      </w:r>
      <w:r w:rsidRPr="40683E2D">
        <w:rPr>
          <w:rStyle w:val="eop"/>
        </w:rPr>
        <w:t> </w:t>
      </w:r>
    </w:p>
    <w:p w:rsidR="001F64FD" w:rsidP="001F64FD" w:rsidRDefault="001F64FD" w14:paraId="317F292B" w14:textId="77777777">
      <w:pPr>
        <w:pStyle w:val="paragraph"/>
        <w:numPr>
          <w:ilvl w:val="0"/>
          <w:numId w:val="21"/>
        </w:numPr>
        <w:spacing w:before="0" w:beforeAutospacing="0" w:after="0" w:afterAutospacing="0"/>
        <w:ind w:left="360" w:firstLine="0"/>
        <w:textAlignment w:val="baseline"/>
      </w:pPr>
      <w:r w:rsidRPr="40683E2D">
        <w:rPr>
          <w:rStyle w:val="normaltextrun"/>
        </w:rPr>
        <w:t>Vad innebär ”postmoderna”</w:t>
      </w:r>
      <w:r w:rsidRPr="40683E2D">
        <w:rPr>
          <w:rStyle w:val="apple-converted-space"/>
        </w:rPr>
        <w:t> </w:t>
      </w:r>
      <w:r w:rsidRPr="40683E2D">
        <w:rPr>
          <w:rStyle w:val="spellingerror"/>
        </w:rPr>
        <w:t>respektive</w:t>
      </w:r>
      <w:r w:rsidRPr="40683E2D">
        <w:rPr>
          <w:rStyle w:val="apple-converted-space"/>
        </w:rPr>
        <w:t> </w:t>
      </w:r>
      <w:r w:rsidRPr="40683E2D">
        <w:rPr>
          <w:rStyle w:val="normaltextrun"/>
        </w:rPr>
        <w:t>”moderna” synsätt på de aspekter som tas upp? </w:t>
      </w:r>
      <w:r w:rsidRPr="40683E2D">
        <w:rPr>
          <w:rStyle w:val="eop"/>
        </w:rPr>
        <w:t> </w:t>
      </w:r>
    </w:p>
    <w:p w:rsidR="001F64FD" w:rsidP="001F64FD" w:rsidRDefault="001F64FD" w14:paraId="765B13FC" w14:textId="77777777">
      <w:pPr>
        <w:pStyle w:val="paragraph"/>
        <w:numPr>
          <w:ilvl w:val="0"/>
          <w:numId w:val="21"/>
        </w:numPr>
        <w:spacing w:before="0" w:beforeAutospacing="0" w:after="0" w:afterAutospacing="0"/>
        <w:ind w:left="360" w:firstLine="0"/>
        <w:textAlignment w:val="baseline"/>
      </w:pPr>
      <w:r w:rsidRPr="40683E2D">
        <w:rPr>
          <w:rStyle w:val="normaltextrun"/>
        </w:rPr>
        <w:t>Boken betraktar barn och barndom samt förskolan som sociala konstruktioner. Vad innebär det och vad kan konstituera föreställningar om barn, barndom och förskola? </w:t>
      </w:r>
      <w:r w:rsidRPr="40683E2D">
        <w:rPr>
          <w:rStyle w:val="eop"/>
        </w:rPr>
        <w:t> </w:t>
      </w:r>
    </w:p>
    <w:p w:rsidR="001F64FD" w:rsidP="001F64FD" w:rsidRDefault="001F64FD" w14:paraId="1F1AA1AF" w14:textId="77777777">
      <w:pPr>
        <w:pStyle w:val="paragraph"/>
        <w:numPr>
          <w:ilvl w:val="0"/>
          <w:numId w:val="21"/>
        </w:numPr>
        <w:spacing w:before="0" w:beforeAutospacing="0" w:after="0" w:afterAutospacing="0"/>
        <w:ind w:left="360" w:firstLine="0"/>
        <w:textAlignment w:val="baseline"/>
      </w:pPr>
      <w:r w:rsidRPr="40683E2D">
        <w:rPr>
          <w:rStyle w:val="normaltextrun"/>
        </w:rPr>
        <w:t>Ni kan prova att tänka utifrån ekologiskt perspektiv. Vad händer om man i en viss tid</w:t>
      </w:r>
      <w:r w:rsidRPr="40683E2D">
        <w:rPr>
          <w:rStyle w:val="apple-converted-space"/>
        </w:rPr>
        <w:t> </w:t>
      </w:r>
      <w:r w:rsidRPr="40683E2D">
        <w:rPr>
          <w:rStyle w:val="normaltextrun"/>
        </w:rPr>
        <w:t>sätter ”barnet” respektive ”förskolan” i mitten av olika relationer och samverkansformer. Vilka ”barn” ser vi idag? Vilka förskolor ser vi idag? </w:t>
      </w:r>
      <w:r w:rsidRPr="40683E2D">
        <w:rPr>
          <w:rStyle w:val="eop"/>
        </w:rPr>
        <w:t> </w:t>
      </w:r>
    </w:p>
    <w:p w:rsidR="001F64FD" w:rsidP="001F64FD" w:rsidRDefault="001F64FD" w14:paraId="5BB98938" w14:textId="77777777">
      <w:pPr>
        <w:pStyle w:val="paragraph"/>
        <w:numPr>
          <w:ilvl w:val="0"/>
          <w:numId w:val="21"/>
        </w:numPr>
        <w:spacing w:before="0" w:beforeAutospacing="0" w:after="0" w:afterAutospacing="0"/>
        <w:ind w:left="360" w:firstLine="0"/>
        <w:textAlignment w:val="baseline"/>
      </w:pPr>
      <w:r w:rsidRPr="40683E2D">
        <w:rPr>
          <w:rStyle w:val="normaltextrun"/>
        </w:rPr>
        <w:t>Vad konstituerar dagens svenska</w:t>
      </w:r>
      <w:r w:rsidRPr="40683E2D">
        <w:rPr>
          <w:rStyle w:val="apple-converted-space"/>
        </w:rPr>
        <w:t> </w:t>
      </w:r>
      <w:r w:rsidRPr="40683E2D">
        <w:rPr>
          <w:rStyle w:val="normaltextrun"/>
        </w:rPr>
        <w:t>förskola? </w:t>
      </w:r>
      <w:r w:rsidRPr="40683E2D">
        <w:rPr>
          <w:rStyle w:val="apple-converted-space"/>
        </w:rPr>
        <w:t> </w:t>
      </w:r>
      <w:r w:rsidRPr="40683E2D">
        <w:rPr>
          <w:rStyle w:val="normaltextrun"/>
        </w:rPr>
        <w:t>Dvs. vilka</w:t>
      </w:r>
      <w:r w:rsidRPr="40683E2D">
        <w:rPr>
          <w:rStyle w:val="apple-converted-space"/>
        </w:rPr>
        <w:t> </w:t>
      </w:r>
      <w:r w:rsidRPr="40683E2D">
        <w:rPr>
          <w:rStyle w:val="normaltextrun"/>
        </w:rPr>
        <w:t>sociala aspekter och föreställningar styr vad som blir ”förskola” idag? Vilka ”barn” befinner sig där? Vilka uppgifter kan förskolan ha idag i relation till</w:t>
      </w:r>
      <w:r w:rsidRPr="40683E2D">
        <w:rPr>
          <w:rStyle w:val="apple-converted-space"/>
        </w:rPr>
        <w:t> </w:t>
      </w:r>
      <w:r w:rsidRPr="40683E2D">
        <w:rPr>
          <w:rStyle w:val="normaltextrun"/>
        </w:rPr>
        <w:t>barn, föräldrar och samhälle.</w:t>
      </w:r>
      <w:r w:rsidRPr="40683E2D">
        <w:rPr>
          <w:rStyle w:val="eop"/>
        </w:rPr>
        <w:t> </w:t>
      </w:r>
    </w:p>
    <w:p w:rsidR="001F64FD" w:rsidP="001F64FD" w:rsidRDefault="001F64FD" w14:paraId="77D21098" w14:textId="77777777">
      <w:pPr>
        <w:pStyle w:val="paragraph"/>
        <w:numPr>
          <w:ilvl w:val="0"/>
          <w:numId w:val="21"/>
        </w:numPr>
        <w:spacing w:before="0" w:beforeAutospacing="0" w:after="0" w:afterAutospacing="0"/>
        <w:ind w:left="360" w:firstLine="0"/>
        <w:textAlignment w:val="baseline"/>
        <w:rPr>
          <w:rStyle w:val="eop"/>
        </w:rPr>
      </w:pPr>
      <w:r w:rsidRPr="40683E2D">
        <w:rPr>
          <w:rStyle w:val="normaltextrun"/>
        </w:rPr>
        <w:lastRenderedPageBreak/>
        <w:t>Exempel i boken tas från olika tider och</w:t>
      </w:r>
      <w:r w:rsidRPr="40683E2D">
        <w:rPr>
          <w:rStyle w:val="apple-converted-space"/>
        </w:rPr>
        <w:t> </w:t>
      </w:r>
      <w:r w:rsidRPr="40683E2D">
        <w:rPr>
          <w:rStyle w:val="normaltextrun"/>
        </w:rPr>
        <w:t>utifrån</w:t>
      </w:r>
      <w:r w:rsidRPr="40683E2D">
        <w:rPr>
          <w:rStyle w:val="apple-converted-space"/>
        </w:rPr>
        <w:t> </w:t>
      </w:r>
      <w:r w:rsidRPr="40683E2D">
        <w:rPr>
          <w:rStyle w:val="normaltextrun"/>
        </w:rPr>
        <w:t>olika förutsättningar. Hur ser det ut idag?</w:t>
      </w:r>
      <w:r w:rsidRPr="40683E2D">
        <w:rPr>
          <w:rStyle w:val="apple-converted-space"/>
        </w:rPr>
        <w:t> </w:t>
      </w:r>
      <w:r w:rsidRPr="40683E2D">
        <w:rPr>
          <w:rStyle w:val="normaltextrun"/>
        </w:rPr>
        <w:t>Jämför även med de motbilder och ideal författarna själva tar upp. Boken skrevs i en brytningstid mellan det moderna och det postmoderna. Vilka föreställningsvärldar (diskurser kring barn, barndom och förskola kan vi se nu)?</w:t>
      </w:r>
      <w:r w:rsidRPr="40683E2D">
        <w:rPr>
          <w:rStyle w:val="eop"/>
        </w:rPr>
        <w:t> </w:t>
      </w:r>
    </w:p>
    <w:p w:rsidR="001F64FD" w:rsidP="001F64FD" w:rsidRDefault="001F64FD" w14:paraId="50D37C99" w14:textId="77777777">
      <w:pPr>
        <w:pStyle w:val="paragraph"/>
        <w:spacing w:before="0" w:beforeAutospacing="0" w:after="0" w:afterAutospacing="0"/>
        <w:ind w:left="360"/>
        <w:textAlignment w:val="baseline"/>
      </w:pPr>
    </w:p>
    <w:p w:rsidR="001F64FD" w:rsidP="001F64FD" w:rsidRDefault="001F64FD" w14:paraId="5C5FCA47" w14:textId="77777777">
      <w:pPr>
        <w:pStyle w:val="paragraph"/>
        <w:spacing w:before="0" w:beforeAutospacing="0" w:after="0" w:afterAutospacing="0"/>
        <w:textAlignment w:val="baseline"/>
        <w:rPr>
          <w:rFonts w:ascii="Segoe UI" w:hAnsi="Segoe UI" w:cs="Segoe UI"/>
          <w:sz w:val="18"/>
          <w:szCs w:val="18"/>
        </w:rPr>
      </w:pPr>
      <w:r w:rsidRPr="40683E2D">
        <w:rPr>
          <w:rStyle w:val="normaltextrun"/>
        </w:rPr>
        <w:t>Förbered er genom att läsa texterna och fundera på ovanstående frågor.</w:t>
      </w:r>
      <w:r w:rsidRPr="40683E2D">
        <w:rPr>
          <w:rStyle w:val="apple-converted-space"/>
        </w:rPr>
        <w:t> </w:t>
      </w:r>
      <w:r w:rsidRPr="40683E2D">
        <w:rPr>
          <w:rStyle w:val="normaltextrun"/>
        </w:rPr>
        <w:t>Diskutera i arbetsgrupperna.</w:t>
      </w:r>
      <w:r w:rsidRPr="40683E2D">
        <w:rPr>
          <w:rStyle w:val="apple-converted-space"/>
        </w:rPr>
        <w:t> </w:t>
      </w:r>
      <w:r w:rsidRPr="40683E2D">
        <w:rPr>
          <w:rStyle w:val="normaltextrun"/>
        </w:rPr>
        <w:t>Ni får viss tid på</w:t>
      </w:r>
      <w:r w:rsidRPr="40683E2D">
        <w:rPr>
          <w:rStyle w:val="apple-converted-space"/>
        </w:rPr>
        <w:t> </w:t>
      </w:r>
      <w:r w:rsidRPr="40683E2D">
        <w:rPr>
          <w:rStyle w:val="normaltextrun"/>
        </w:rPr>
        <w:t>seminariet att redogöra för gruppens ståndpunkter Vi avslutar med en</w:t>
      </w:r>
      <w:r w:rsidRPr="40683E2D">
        <w:rPr>
          <w:rStyle w:val="apple-converted-space"/>
        </w:rPr>
        <w:t> </w:t>
      </w:r>
      <w:r w:rsidRPr="40683E2D">
        <w:rPr>
          <w:rStyle w:val="normaltextrun"/>
        </w:rPr>
        <w:t>storgruppsgenomgång. </w:t>
      </w:r>
      <w:r w:rsidRPr="40683E2D">
        <w:rPr>
          <w:rStyle w:val="eop"/>
        </w:rPr>
        <w:t> </w:t>
      </w:r>
    </w:p>
    <w:p w:rsidR="001F64FD" w:rsidP="007D130B" w:rsidRDefault="001F64FD" w14:paraId="58D7AE87" w14:textId="77777777">
      <w:pPr>
        <w:ind w:left="1134"/>
      </w:pPr>
    </w:p>
    <w:p w:rsidR="001F64FD" w:rsidP="007D130B" w:rsidRDefault="001F64FD" w14:paraId="14731104" w14:textId="77777777">
      <w:pPr>
        <w:ind w:left="1134"/>
      </w:pPr>
    </w:p>
    <w:p w:rsidR="001F64FD" w:rsidP="007D130B" w:rsidRDefault="001F64FD" w14:paraId="1D607F2D" w14:textId="77777777">
      <w:pPr>
        <w:ind w:left="1134"/>
      </w:pPr>
    </w:p>
    <w:p w:rsidR="001F64FD" w:rsidP="007D130B" w:rsidRDefault="001F64FD" w14:paraId="19FBA815" w14:textId="77777777">
      <w:pPr>
        <w:ind w:left="1134"/>
      </w:pPr>
    </w:p>
    <w:p w:rsidRPr="00503500" w:rsidR="006E4E0C" w:rsidP="00817CE0" w:rsidRDefault="40683E2D" w14:paraId="10EE7B8E" w14:textId="77777777">
      <w:pPr>
        <w:pStyle w:val="Rubrik2"/>
      </w:pPr>
      <w:r>
        <w:t xml:space="preserve">Litteraturseminarium 2: </w:t>
      </w:r>
    </w:p>
    <w:p w:rsidRPr="005D4D4B" w:rsidR="00550B2E" w:rsidP="40683E2D" w:rsidRDefault="40683E2D" w14:paraId="1C09534A" w14:textId="2BD76787">
      <w:pPr>
        <w:ind w:firstLine="1134"/>
        <w:rPr>
          <w:b/>
          <w:bCs/>
        </w:rPr>
      </w:pPr>
      <w:r w:rsidRPr="40683E2D">
        <w:rPr>
          <w:b/>
          <w:bCs/>
        </w:rPr>
        <w:t>Lärare: Mia Thorell</w:t>
      </w:r>
    </w:p>
    <w:p w:rsidR="004551DC" w:rsidP="00550B2E" w:rsidRDefault="004551DC" w14:paraId="70C2201F" w14:textId="77777777">
      <w:pPr>
        <w:ind w:firstLine="1134"/>
      </w:pPr>
    </w:p>
    <w:p w:rsidRPr="00483CF1" w:rsidR="00550B2E" w:rsidP="40683E2D" w:rsidRDefault="40683E2D" w14:paraId="5415621B" w14:textId="717B8C6A">
      <w:pPr>
        <w:ind w:firstLine="1134"/>
        <w:rPr>
          <w:b/>
          <w:bCs/>
        </w:rPr>
      </w:pPr>
      <w:r w:rsidRPr="40683E2D">
        <w:rPr>
          <w:b/>
          <w:bCs/>
        </w:rPr>
        <w:t xml:space="preserve">Ansvariga grupper: </w:t>
      </w:r>
      <w:r w:rsidR="0052372C">
        <w:rPr>
          <w:b/>
          <w:bCs/>
        </w:rPr>
        <w:t>A, B</w:t>
      </w:r>
    </w:p>
    <w:p w:rsidR="007D130B" w:rsidP="0052372C" w:rsidRDefault="40683E2D" w14:paraId="1267207B" w14:textId="348B166A">
      <w:pPr>
        <w:ind w:left="1134"/>
      </w:pPr>
      <w:r>
        <w:t xml:space="preserve">Harju, A. &amp; Tallberg Boman, I. (2013). </w:t>
      </w:r>
      <w:r w:rsidRPr="40683E2D">
        <w:rPr>
          <w:i/>
          <w:iCs/>
        </w:rPr>
        <w:t>Föräldrar, förskola och skola</w:t>
      </w:r>
      <w:r>
        <w:t>. Lund Studentlitteratur.</w:t>
      </w:r>
      <w:r w:rsidR="0052372C">
        <w:t xml:space="preserve"> Kap </w:t>
      </w:r>
      <w:proofErr w:type="gramStart"/>
      <w:r w:rsidR="0052372C">
        <w:t>1-6</w:t>
      </w:r>
      <w:proofErr w:type="gramEnd"/>
    </w:p>
    <w:p w:rsidR="0052372C" w:rsidP="00550B2E" w:rsidRDefault="0052372C" w14:paraId="1AC539F4" w14:textId="77777777">
      <w:pPr>
        <w:ind w:left="1134"/>
      </w:pPr>
    </w:p>
    <w:p w:rsidR="0052372C" w:rsidP="00550B2E" w:rsidRDefault="0052372C" w14:paraId="1FB5663E" w14:textId="18C3E322">
      <w:pPr>
        <w:ind w:left="1134"/>
        <w:rPr>
          <w:b/>
          <w:bCs/>
        </w:rPr>
      </w:pPr>
      <w:r w:rsidRPr="40683E2D">
        <w:rPr>
          <w:b/>
          <w:bCs/>
        </w:rPr>
        <w:t>Ansvariga grupper:</w:t>
      </w:r>
      <w:r>
        <w:rPr>
          <w:b/>
          <w:bCs/>
        </w:rPr>
        <w:t xml:space="preserve"> C, D</w:t>
      </w:r>
    </w:p>
    <w:p w:rsidRPr="00483CF1" w:rsidR="0052372C" w:rsidP="00550B2E" w:rsidRDefault="0052372C" w14:paraId="630C1BB2" w14:textId="254EBA42">
      <w:pPr>
        <w:ind w:left="1134"/>
      </w:pPr>
      <w:r>
        <w:t xml:space="preserve">Harju, A. &amp; Tallberg Boman, I. (2013). </w:t>
      </w:r>
      <w:r w:rsidRPr="40683E2D">
        <w:rPr>
          <w:i/>
          <w:iCs/>
        </w:rPr>
        <w:t>Föräldrar, förskola och skola</w:t>
      </w:r>
      <w:r>
        <w:t xml:space="preserve">. Lund Studentlitteratur. </w:t>
      </w:r>
      <w:r w:rsidR="006B78B0">
        <w:t xml:space="preserve">Kap. </w:t>
      </w:r>
      <w:proofErr w:type="gramStart"/>
      <w:r w:rsidR="006B78B0">
        <w:t>7-13</w:t>
      </w:r>
      <w:proofErr w:type="gramEnd"/>
    </w:p>
    <w:p w:rsidRPr="00483CF1" w:rsidR="00550B2E" w:rsidP="00550B2E" w:rsidRDefault="00550B2E" w14:paraId="4173A3BB" w14:textId="77777777">
      <w:pPr>
        <w:widowControl w:val="0"/>
        <w:autoSpaceDE w:val="0"/>
        <w:autoSpaceDN w:val="0"/>
        <w:adjustRightInd w:val="0"/>
        <w:jc w:val="both"/>
      </w:pPr>
    </w:p>
    <w:p w:rsidRPr="00483CF1" w:rsidR="00550B2E" w:rsidP="40683E2D" w:rsidRDefault="40683E2D" w14:paraId="259BB714" w14:textId="422BB8F3">
      <w:pPr>
        <w:widowControl w:val="0"/>
        <w:autoSpaceDE w:val="0"/>
        <w:autoSpaceDN w:val="0"/>
        <w:adjustRightInd w:val="0"/>
        <w:ind w:firstLine="1134"/>
        <w:jc w:val="both"/>
        <w:rPr>
          <w:b/>
          <w:bCs/>
        </w:rPr>
      </w:pPr>
      <w:r w:rsidRPr="40683E2D">
        <w:rPr>
          <w:b/>
          <w:bCs/>
        </w:rPr>
        <w:t>Ansvariga grupper</w:t>
      </w:r>
      <w:r w:rsidR="00092A09">
        <w:rPr>
          <w:b/>
          <w:bCs/>
        </w:rPr>
        <w:t>:</w:t>
      </w:r>
      <w:r w:rsidRPr="40683E2D">
        <w:rPr>
          <w:b/>
          <w:bCs/>
        </w:rPr>
        <w:t xml:space="preserve"> </w:t>
      </w:r>
      <w:proofErr w:type="spellStart"/>
      <w:proofErr w:type="gramStart"/>
      <w:r w:rsidR="0052372C">
        <w:rPr>
          <w:b/>
          <w:bCs/>
        </w:rPr>
        <w:t>E,F</w:t>
      </w:r>
      <w:proofErr w:type="spellEnd"/>
      <w:proofErr w:type="gramEnd"/>
    </w:p>
    <w:p w:rsidR="0018783E" w:rsidP="2031E309" w:rsidRDefault="2031E309" w14:paraId="31305583" w14:textId="39A1C80E">
      <w:pPr>
        <w:ind w:left="1134"/>
        <w:rPr>
          <w:lang w:val="en-US"/>
        </w:rPr>
      </w:pPr>
      <w:proofErr w:type="spellStart"/>
      <w:r w:rsidRPr="0052372C">
        <w:t>Foot</w:t>
      </w:r>
      <w:proofErr w:type="spellEnd"/>
      <w:r w:rsidRPr="0052372C">
        <w:t xml:space="preserve">, H, </w:t>
      </w:r>
      <w:proofErr w:type="spellStart"/>
      <w:r w:rsidRPr="0052372C">
        <w:t>Howe</w:t>
      </w:r>
      <w:proofErr w:type="spellEnd"/>
      <w:r w:rsidRPr="0052372C">
        <w:t xml:space="preserve">, C, </w:t>
      </w:r>
      <w:proofErr w:type="spellStart"/>
      <w:r w:rsidRPr="0052372C">
        <w:t>Cheyne</w:t>
      </w:r>
      <w:proofErr w:type="spellEnd"/>
      <w:r w:rsidRPr="0052372C">
        <w:t xml:space="preserve">, B, Terras, M &amp; </w:t>
      </w:r>
      <w:proofErr w:type="spellStart"/>
      <w:r w:rsidRPr="0052372C">
        <w:t>Rattray</w:t>
      </w:r>
      <w:proofErr w:type="spellEnd"/>
      <w:r w:rsidRPr="0052372C">
        <w:t xml:space="preserve">, C. (2002). </w:t>
      </w:r>
      <w:r w:rsidRPr="00116DB3">
        <w:rPr>
          <w:lang w:val="en-US"/>
        </w:rPr>
        <w:t xml:space="preserve">Parental Participation and Partnership in </w:t>
      </w:r>
      <w:r w:rsidRPr="2031E309">
        <w:rPr>
          <w:lang w:val="en-US"/>
        </w:rPr>
        <w:t>Preschool Provision. - International Journey of Early Years of Education, 2002, Vol. 10, No. 1, s 5-19</w:t>
      </w:r>
    </w:p>
    <w:p w:rsidR="001F64FD" w:rsidP="2031E309" w:rsidRDefault="001F64FD" w14:paraId="58F85803" w14:textId="77777777">
      <w:pPr>
        <w:ind w:left="1134"/>
        <w:rPr>
          <w:lang w:val="en-US"/>
        </w:rPr>
      </w:pPr>
    </w:p>
    <w:p w:rsidR="001F64FD" w:rsidP="2031E309" w:rsidRDefault="001F64FD" w14:paraId="4A553E69" w14:textId="77777777">
      <w:pPr>
        <w:ind w:left="1134"/>
        <w:rPr>
          <w:lang w:val="en-US"/>
        </w:rPr>
      </w:pPr>
    </w:p>
    <w:p w:rsidR="001F64FD" w:rsidP="2031E309" w:rsidRDefault="001F64FD" w14:paraId="43481B62" w14:textId="77777777">
      <w:pPr>
        <w:ind w:left="1134"/>
        <w:rPr>
          <w:lang w:val="en-US"/>
        </w:rPr>
      </w:pPr>
    </w:p>
    <w:p w:rsidR="009835EE" w:rsidP="00817CE0" w:rsidRDefault="40683E2D" w14:paraId="35361679" w14:textId="74128F52">
      <w:pPr>
        <w:pStyle w:val="Rubrik2"/>
      </w:pPr>
      <w:r>
        <w:t>Litteraturseminarium 3:</w:t>
      </w:r>
    </w:p>
    <w:p w:rsidRPr="00FA765F" w:rsidR="00550B2E" w:rsidP="40683E2D" w:rsidRDefault="007D130B" w14:paraId="5B726655" w14:textId="4A232AFD">
      <w:pPr>
        <w:rPr>
          <w:b/>
          <w:bCs/>
        </w:rPr>
      </w:pPr>
      <w:r>
        <w:tab/>
      </w:r>
      <w:r w:rsidRPr="40683E2D">
        <w:rPr>
          <w:b/>
          <w:bCs/>
        </w:rPr>
        <w:t xml:space="preserve">Lärare: </w:t>
      </w:r>
      <w:r w:rsidRPr="40683E2D" w:rsidR="004551DC">
        <w:rPr>
          <w:b/>
          <w:bCs/>
        </w:rPr>
        <w:t>Anders Albinsson</w:t>
      </w:r>
    </w:p>
    <w:p w:rsidRPr="00FA765F" w:rsidR="004551DC" w:rsidP="00550B2E" w:rsidRDefault="004551DC" w14:paraId="474556E3" w14:textId="77777777"/>
    <w:p w:rsidRPr="00FA765F" w:rsidR="00550B2E" w:rsidP="40683E2D" w:rsidRDefault="40683E2D" w14:paraId="6689874C" w14:textId="59949DE5">
      <w:pPr>
        <w:widowControl w:val="0"/>
        <w:autoSpaceDE w:val="0"/>
        <w:autoSpaceDN w:val="0"/>
        <w:adjustRightInd w:val="0"/>
        <w:ind w:left="1276"/>
        <w:jc w:val="both"/>
        <w:rPr>
          <w:b/>
          <w:bCs/>
        </w:rPr>
      </w:pPr>
      <w:r w:rsidRPr="40683E2D">
        <w:rPr>
          <w:b/>
          <w:bCs/>
        </w:rPr>
        <w:t>Ansvariga grupper</w:t>
      </w:r>
      <w:r w:rsidR="00092A09">
        <w:rPr>
          <w:b/>
          <w:bCs/>
        </w:rPr>
        <w:t>:</w:t>
      </w:r>
      <w:r w:rsidRPr="40683E2D">
        <w:rPr>
          <w:b/>
          <w:bCs/>
        </w:rPr>
        <w:t xml:space="preserve"> </w:t>
      </w:r>
      <w:r w:rsidR="0052372C">
        <w:rPr>
          <w:b/>
          <w:bCs/>
        </w:rPr>
        <w:t xml:space="preserve"> C, D</w:t>
      </w:r>
    </w:p>
    <w:p w:rsidR="00550B2E" w:rsidP="00550B2E" w:rsidRDefault="40683E2D" w14:paraId="0EE01A87" w14:textId="2D436AF9">
      <w:pPr>
        <w:widowControl w:val="0"/>
        <w:autoSpaceDE w:val="0"/>
        <w:autoSpaceDN w:val="0"/>
        <w:adjustRightInd w:val="0"/>
        <w:ind w:left="1276"/>
        <w:jc w:val="both"/>
      </w:pPr>
      <w:r>
        <w:t>Sandberg, Anette &amp; Vuorinen, Tuula (2007). Hem och förskola: sa</w:t>
      </w:r>
      <w:r w:rsidR="0052372C">
        <w:t>mverkan i förändring. Liber AB. Sid</w:t>
      </w:r>
      <w:r w:rsidR="001140E9">
        <w:t xml:space="preserve">. </w:t>
      </w:r>
      <w:proofErr w:type="gramStart"/>
      <w:r w:rsidR="001140E9">
        <w:t>8-</w:t>
      </w:r>
      <w:r w:rsidR="0052372C">
        <w:t>52</w:t>
      </w:r>
      <w:proofErr w:type="gramEnd"/>
    </w:p>
    <w:p w:rsidR="0052372C" w:rsidP="00550B2E" w:rsidRDefault="0052372C" w14:paraId="719B005D" w14:textId="77777777">
      <w:pPr>
        <w:widowControl w:val="0"/>
        <w:autoSpaceDE w:val="0"/>
        <w:autoSpaceDN w:val="0"/>
        <w:adjustRightInd w:val="0"/>
        <w:ind w:left="1276"/>
        <w:jc w:val="both"/>
      </w:pPr>
    </w:p>
    <w:p w:rsidR="0052372C" w:rsidP="00550B2E" w:rsidRDefault="0052372C" w14:paraId="6269D1F1" w14:textId="6146C603">
      <w:pPr>
        <w:widowControl w:val="0"/>
        <w:autoSpaceDE w:val="0"/>
        <w:autoSpaceDN w:val="0"/>
        <w:adjustRightInd w:val="0"/>
        <w:ind w:left="1276"/>
        <w:jc w:val="both"/>
        <w:rPr>
          <w:b/>
          <w:bCs/>
        </w:rPr>
      </w:pPr>
      <w:r w:rsidRPr="40683E2D">
        <w:rPr>
          <w:b/>
          <w:bCs/>
        </w:rPr>
        <w:t>Ansvariga grupper</w:t>
      </w:r>
      <w:r>
        <w:rPr>
          <w:b/>
          <w:bCs/>
        </w:rPr>
        <w:t>: E, F</w:t>
      </w:r>
    </w:p>
    <w:p w:rsidRPr="0052372C" w:rsidR="0052372C" w:rsidP="00550B2E" w:rsidRDefault="0052372C" w14:paraId="45A04CC2" w14:textId="4EB68C99">
      <w:pPr>
        <w:widowControl w:val="0"/>
        <w:autoSpaceDE w:val="0"/>
        <w:autoSpaceDN w:val="0"/>
        <w:adjustRightInd w:val="0"/>
        <w:ind w:left="1276"/>
        <w:jc w:val="both"/>
        <w:rPr>
          <w:lang w:val="en-US"/>
        </w:rPr>
      </w:pPr>
      <w:r>
        <w:t xml:space="preserve">Sandberg, Anette &amp; Vuorinen, Tuula (2007). Hem och förskola: samverkan i förändring. </w:t>
      </w:r>
      <w:r>
        <w:rPr>
          <w:lang w:val="en-US"/>
        </w:rPr>
        <w:t>Liber AB</w:t>
      </w:r>
      <w:r w:rsidRPr="0052372C">
        <w:rPr>
          <w:lang w:val="en-US"/>
        </w:rPr>
        <w:t>.  Sid. 53-122</w:t>
      </w:r>
    </w:p>
    <w:p w:rsidRPr="0052372C" w:rsidR="00550B2E" w:rsidP="00550B2E" w:rsidRDefault="00550B2E" w14:paraId="6CC72FDC" w14:textId="77777777">
      <w:pPr>
        <w:widowControl w:val="0"/>
        <w:autoSpaceDE w:val="0"/>
        <w:autoSpaceDN w:val="0"/>
        <w:adjustRightInd w:val="0"/>
        <w:ind w:left="1276"/>
        <w:jc w:val="both"/>
        <w:rPr>
          <w:lang w:val="en-US"/>
        </w:rPr>
      </w:pPr>
    </w:p>
    <w:p w:rsidRPr="0052372C" w:rsidR="00550B2E" w:rsidP="40683E2D" w:rsidRDefault="40683E2D" w14:paraId="44473271" w14:textId="202F4495">
      <w:pPr>
        <w:widowControl w:val="0"/>
        <w:autoSpaceDE w:val="0"/>
        <w:autoSpaceDN w:val="0"/>
        <w:adjustRightInd w:val="0"/>
        <w:ind w:left="1276"/>
        <w:jc w:val="both"/>
        <w:rPr>
          <w:b/>
          <w:bCs/>
          <w:lang w:val="en-US"/>
        </w:rPr>
      </w:pPr>
      <w:proofErr w:type="spellStart"/>
      <w:r w:rsidRPr="0052372C">
        <w:rPr>
          <w:b/>
          <w:bCs/>
          <w:lang w:val="en-US"/>
        </w:rPr>
        <w:t>Ansvariga</w:t>
      </w:r>
      <w:proofErr w:type="spellEnd"/>
      <w:r w:rsidRPr="0052372C">
        <w:rPr>
          <w:b/>
          <w:bCs/>
          <w:lang w:val="en-US"/>
        </w:rPr>
        <w:t xml:space="preserve"> </w:t>
      </w:r>
      <w:proofErr w:type="spellStart"/>
      <w:r w:rsidRPr="0052372C">
        <w:rPr>
          <w:b/>
          <w:bCs/>
          <w:lang w:val="en-US"/>
        </w:rPr>
        <w:t>grupper</w:t>
      </w:r>
      <w:proofErr w:type="spellEnd"/>
      <w:r w:rsidRPr="0052372C" w:rsidR="00092A09">
        <w:rPr>
          <w:b/>
          <w:bCs/>
          <w:lang w:val="en-US"/>
        </w:rPr>
        <w:t>:</w:t>
      </w:r>
      <w:r w:rsidRPr="0052372C">
        <w:rPr>
          <w:b/>
          <w:bCs/>
          <w:lang w:val="en-US"/>
        </w:rPr>
        <w:t xml:space="preserve"> </w:t>
      </w:r>
      <w:r w:rsidRPr="0052372C" w:rsidR="0052372C">
        <w:rPr>
          <w:b/>
          <w:bCs/>
          <w:lang w:val="en-US"/>
        </w:rPr>
        <w:t>A, B</w:t>
      </w:r>
    </w:p>
    <w:p w:rsidR="001140E9" w:rsidP="2031E309" w:rsidRDefault="2031E309" w14:paraId="3083F0FA" w14:textId="02AEA755">
      <w:pPr>
        <w:widowControl w:val="0"/>
        <w:autoSpaceDE w:val="0"/>
        <w:autoSpaceDN w:val="0"/>
        <w:adjustRightInd w:val="0"/>
        <w:ind w:left="1276"/>
        <w:jc w:val="both"/>
        <w:rPr>
          <w:i/>
          <w:iCs/>
        </w:rPr>
      </w:pPr>
      <w:proofErr w:type="spellStart"/>
      <w:r w:rsidRPr="0052372C">
        <w:rPr>
          <w:lang w:val="en-US"/>
        </w:rPr>
        <w:t>Vuorinen</w:t>
      </w:r>
      <w:proofErr w:type="spellEnd"/>
      <w:r w:rsidRPr="0052372C">
        <w:rPr>
          <w:lang w:val="en-US"/>
        </w:rPr>
        <w:t xml:space="preserve">, T. (2010). </w:t>
      </w:r>
      <w:r w:rsidRPr="2031E309">
        <w:rPr>
          <w:lang w:val="en-US"/>
        </w:rPr>
        <w:t xml:space="preserve">Supporting Parents in their Parental Role - Approaches Practiced by Preschool Teachers in Preschool. </w:t>
      </w:r>
      <w:r w:rsidRPr="2031E309">
        <w:rPr>
          <w:i/>
          <w:iCs/>
        </w:rPr>
        <w:t xml:space="preserve">International Journal </w:t>
      </w:r>
      <w:proofErr w:type="spellStart"/>
      <w:r w:rsidRPr="2031E309">
        <w:rPr>
          <w:i/>
          <w:iCs/>
        </w:rPr>
        <w:t>about</w:t>
      </w:r>
      <w:proofErr w:type="spellEnd"/>
      <w:r w:rsidRPr="2031E309">
        <w:rPr>
          <w:i/>
          <w:iCs/>
        </w:rPr>
        <w:t xml:space="preserve"> </w:t>
      </w:r>
      <w:proofErr w:type="spellStart"/>
      <w:r w:rsidRPr="2031E309">
        <w:rPr>
          <w:i/>
          <w:iCs/>
        </w:rPr>
        <w:t>Parents</w:t>
      </w:r>
      <w:proofErr w:type="spellEnd"/>
      <w:r w:rsidRPr="2031E309">
        <w:rPr>
          <w:i/>
          <w:iCs/>
        </w:rPr>
        <w:t xml:space="preserve"> in </w:t>
      </w:r>
      <w:proofErr w:type="spellStart"/>
      <w:r w:rsidRPr="2031E309">
        <w:rPr>
          <w:i/>
          <w:iCs/>
        </w:rPr>
        <w:t>Education</w:t>
      </w:r>
      <w:proofErr w:type="spellEnd"/>
      <w:r w:rsidRPr="2031E309">
        <w:rPr>
          <w:i/>
          <w:iCs/>
        </w:rPr>
        <w:t xml:space="preserve">, 4 (1), </w:t>
      </w:r>
      <w:proofErr w:type="gramStart"/>
      <w:r w:rsidRPr="2031E309">
        <w:rPr>
          <w:i/>
          <w:iCs/>
        </w:rPr>
        <w:t>65-75</w:t>
      </w:r>
      <w:proofErr w:type="gramEnd"/>
      <w:r w:rsidRPr="2031E309">
        <w:rPr>
          <w:i/>
          <w:iCs/>
        </w:rPr>
        <w:t>.</w:t>
      </w:r>
    </w:p>
    <w:p w:rsidR="001140E9" w:rsidRDefault="001140E9" w14:paraId="01561D75" w14:textId="77777777">
      <w:pPr>
        <w:rPr>
          <w:i/>
          <w:iCs/>
        </w:rPr>
      </w:pPr>
      <w:r>
        <w:rPr>
          <w:i/>
          <w:iCs/>
        </w:rPr>
        <w:br w:type="page"/>
      </w:r>
    </w:p>
    <w:p w:rsidRPr="00B86240" w:rsidR="00550B2E" w:rsidP="001140E9" w:rsidRDefault="00550B2E" w14:paraId="4F8D8185" w14:textId="77777777">
      <w:pPr>
        <w:widowControl w:val="0"/>
        <w:autoSpaceDE w:val="0"/>
        <w:autoSpaceDN w:val="0"/>
        <w:adjustRightInd w:val="0"/>
        <w:jc w:val="both"/>
        <w:rPr>
          <w:i/>
          <w:iCs/>
        </w:rPr>
      </w:pPr>
    </w:p>
    <w:p w:rsidRPr="001140E9" w:rsidR="003D335C" w:rsidP="001140E9" w:rsidRDefault="001F64FD" w14:paraId="15CDEBC1" w14:textId="343AE243">
      <w:pPr>
        <w:pStyle w:val="Rubrik1"/>
      </w:pPr>
      <w:r>
        <w:t xml:space="preserve">BILAGA </w:t>
      </w:r>
      <w:r w:rsidR="003D335C">
        <w:t>2</w:t>
      </w:r>
    </w:p>
    <w:p w:rsidRPr="00B86240" w:rsidR="007E7C96" w:rsidP="000B7CB0" w:rsidRDefault="40683E2D" w14:paraId="26E2C122" w14:textId="17DA0363">
      <w:pPr>
        <w:pStyle w:val="Rubrik1"/>
      </w:pPr>
      <w:r>
        <w:t>Examinationer (970G16)</w:t>
      </w:r>
    </w:p>
    <w:p w:rsidRPr="00B86240" w:rsidR="007F5CD0" w:rsidP="007E7C96" w:rsidRDefault="007F5CD0" w14:paraId="61519ACE" w14:textId="77777777">
      <w:pPr>
        <w:pStyle w:val="Rubrik1"/>
      </w:pPr>
    </w:p>
    <w:p w:rsidRPr="001F64FD" w:rsidR="00567D05" w:rsidP="00567D05" w:rsidRDefault="2031E309" w14:paraId="5D1ADAA8" w14:textId="698494E1">
      <w:pPr>
        <w:pStyle w:val="Rubrik2"/>
        <w:rPr>
          <w:sz w:val="40"/>
          <w:szCs w:val="40"/>
        </w:rPr>
      </w:pPr>
      <w:r w:rsidRPr="001F64FD">
        <w:rPr>
          <w:sz w:val="40"/>
          <w:szCs w:val="40"/>
        </w:rPr>
        <w:t xml:space="preserve">1) Seminarium, 2 </w:t>
      </w:r>
      <w:proofErr w:type="spellStart"/>
      <w:r w:rsidRPr="001F64FD">
        <w:rPr>
          <w:sz w:val="40"/>
          <w:szCs w:val="40"/>
        </w:rPr>
        <w:t>Hp</w:t>
      </w:r>
      <w:proofErr w:type="spellEnd"/>
      <w:r w:rsidR="001F64FD">
        <w:rPr>
          <w:sz w:val="40"/>
          <w:szCs w:val="40"/>
        </w:rPr>
        <w:t>, MRE2</w:t>
      </w:r>
    </w:p>
    <w:p w:rsidRPr="005063F3" w:rsidR="00567D05" w:rsidP="40683E2D" w:rsidRDefault="40683E2D" w14:paraId="20B6DA02" w14:textId="77777777">
      <w:pPr>
        <w:rPr>
          <w:sz w:val="23"/>
          <w:szCs w:val="23"/>
        </w:rPr>
      </w:pPr>
      <w:r w:rsidRPr="40683E2D">
        <w:rPr>
          <w:sz w:val="23"/>
          <w:szCs w:val="23"/>
        </w:rPr>
        <w:t xml:space="preserve">Denna uppgift avser att examinera kursens mål: </w:t>
      </w:r>
    </w:p>
    <w:p w:rsidRPr="00567D05" w:rsidR="00567D05" w:rsidP="40683E2D" w:rsidRDefault="40683E2D" w14:paraId="33CD83BE" w14:textId="4460E455">
      <w:pPr>
        <w:widowControl w:val="0"/>
        <w:autoSpaceDE w:val="0"/>
        <w:autoSpaceDN w:val="0"/>
        <w:adjustRightInd w:val="0"/>
        <w:ind w:left="1304"/>
        <w:rPr>
          <w:rFonts w:cs="Helvetica" w:asciiTheme="minorHAnsi" w:hAnsiTheme="minorHAnsi"/>
        </w:rPr>
      </w:pPr>
      <w:r w:rsidRPr="40683E2D">
        <w:rPr>
          <w:rFonts w:cs="Helvetica" w:asciiTheme="minorHAnsi" w:hAnsiTheme="minorHAnsi"/>
        </w:rPr>
        <w:t>-Redogöra för och kritisk granska sin egen betydelse som förebild i arbetet med barn i förskolan</w:t>
      </w:r>
    </w:p>
    <w:p w:rsidR="000B7CB0" w:rsidP="007F5CD0" w:rsidRDefault="000B7CB0" w14:paraId="4AA869E4" w14:textId="788F7D79">
      <w:pPr>
        <w:rPr>
          <w:b/>
        </w:rPr>
      </w:pPr>
    </w:p>
    <w:p w:rsidRPr="00B86240" w:rsidR="006B2EA6" w:rsidP="007F5CD0" w:rsidRDefault="006B2EA6" w14:paraId="2A424D90" w14:textId="77777777">
      <w:pPr>
        <w:rPr>
          <w:b/>
        </w:rPr>
      </w:pPr>
    </w:p>
    <w:p w:rsidRPr="00B86240" w:rsidR="007F5CD0" w:rsidP="2031E309" w:rsidRDefault="2031E309" w14:paraId="1E15F220" w14:textId="05E20362">
      <w:pPr>
        <w:rPr>
          <w:b/>
          <w:bCs/>
        </w:rPr>
      </w:pPr>
      <w:proofErr w:type="spellStart"/>
      <w:r w:rsidRPr="2031E309">
        <w:rPr>
          <w:b/>
          <w:bCs/>
        </w:rPr>
        <w:t>Provkod</w:t>
      </w:r>
      <w:proofErr w:type="spellEnd"/>
      <w:r w:rsidRPr="2031E309">
        <w:rPr>
          <w:b/>
          <w:bCs/>
        </w:rPr>
        <w:t xml:space="preserve"> </w:t>
      </w:r>
      <w:proofErr w:type="spellStart"/>
      <w:r w:rsidRPr="2031E309">
        <w:rPr>
          <w:b/>
          <w:bCs/>
        </w:rPr>
        <w:t>MRE</w:t>
      </w:r>
      <w:proofErr w:type="spellEnd"/>
      <w:r w:rsidRPr="2031E309">
        <w:rPr>
          <w:b/>
          <w:bCs/>
        </w:rPr>
        <w:t xml:space="preserve"> 2, </w:t>
      </w:r>
    </w:p>
    <w:p w:rsidRPr="00676753" w:rsidR="007F5CD0" w:rsidP="40683E2D" w:rsidRDefault="40683E2D" w14:paraId="12DE85A7" w14:textId="776693C3">
      <w:pPr>
        <w:rPr>
          <w:b/>
          <w:bCs/>
        </w:rPr>
      </w:pPr>
      <w:r w:rsidRPr="00676753">
        <w:rPr>
          <w:b/>
          <w:bCs/>
        </w:rPr>
        <w:t xml:space="preserve">Betyg: U-G </w:t>
      </w:r>
    </w:p>
    <w:p w:rsidRPr="00676753" w:rsidR="007F5CD0" w:rsidP="007F5CD0" w:rsidRDefault="40683E2D" w14:paraId="39E6F68C" w14:textId="2914B6B3">
      <w:r w:rsidRPr="00676753">
        <w:rPr>
          <w:b/>
          <w:bCs/>
        </w:rPr>
        <w:t xml:space="preserve">Lärare: </w:t>
      </w:r>
      <w:r w:rsidRPr="00676753">
        <w:t xml:space="preserve">Maria Simonsson </w:t>
      </w:r>
    </w:p>
    <w:p w:rsidRPr="00676753" w:rsidR="005F3E8E" w:rsidP="007F5CD0" w:rsidRDefault="005F3E8E" w14:paraId="61651C74" w14:textId="77777777"/>
    <w:p w:rsidRPr="00676753" w:rsidR="000E7390" w:rsidP="000E7390" w:rsidRDefault="000E7390" w14:paraId="24EBD217" w14:textId="77777777">
      <w:pPr>
        <w:rPr>
          <w:b/>
        </w:rPr>
      </w:pPr>
    </w:p>
    <w:p w:rsidRPr="00676753" w:rsidR="00223D91" w:rsidP="000E7390" w:rsidRDefault="40683E2D" w14:paraId="0F41C6B3" w14:textId="77AAD87C">
      <w:pPr>
        <w:pStyle w:val="Liststycke"/>
        <w:numPr>
          <w:ilvl w:val="0"/>
          <w:numId w:val="26"/>
        </w:numPr>
        <w:rPr>
          <w:b/>
          <w:bCs/>
          <w:sz w:val="28"/>
          <w:szCs w:val="28"/>
        </w:rPr>
      </w:pPr>
      <w:r w:rsidRPr="00676753">
        <w:rPr>
          <w:b/>
          <w:bCs/>
          <w:sz w:val="28"/>
          <w:szCs w:val="28"/>
        </w:rPr>
        <w:t xml:space="preserve">Seminarium </w:t>
      </w:r>
      <w:proofErr w:type="gramStart"/>
      <w:r w:rsidRPr="00676753">
        <w:rPr>
          <w:b/>
          <w:bCs/>
          <w:sz w:val="28"/>
          <w:szCs w:val="28"/>
        </w:rPr>
        <w:t>1</w:t>
      </w:r>
      <w:r w:rsidRPr="00676753" w:rsidR="00D31D4A">
        <w:rPr>
          <w:b/>
          <w:bCs/>
          <w:sz w:val="28"/>
          <w:szCs w:val="28"/>
        </w:rPr>
        <w:t>-5</w:t>
      </w:r>
      <w:proofErr w:type="gramEnd"/>
    </w:p>
    <w:p w:rsidRPr="00676753" w:rsidR="00223D91" w:rsidP="00223D91" w:rsidRDefault="40683E2D" w14:paraId="3AD2D390" w14:textId="35F37E7E">
      <w:r w:rsidRPr="00676753">
        <w:t>Deltar i seminariets förberedelse och genomförande. Aktivt deltagande på seminariet.</w:t>
      </w:r>
    </w:p>
    <w:p w:rsidRPr="00676753" w:rsidR="005976D3" w:rsidP="00223D91" w:rsidRDefault="00840B78" w14:paraId="1DD2953D" w14:textId="1C0FF660">
      <w:r w:rsidRPr="00676753">
        <w:t>Aktivt deltagande innebär i den</w:t>
      </w:r>
      <w:r w:rsidRPr="00676753" w:rsidR="005976D3">
        <w:t>na kurs att</w:t>
      </w:r>
      <w:r w:rsidRPr="00676753" w:rsidR="00676753">
        <w:t xml:space="preserve"> du bidrar till diskussionen.</w:t>
      </w:r>
    </w:p>
    <w:p w:rsidRPr="00676753" w:rsidR="00223D91" w:rsidP="00223D91" w:rsidRDefault="00223D91" w14:paraId="6D61832B" w14:textId="77777777"/>
    <w:p w:rsidRPr="00676753" w:rsidR="00223D91" w:rsidP="00223D91" w:rsidRDefault="00223D91" w14:paraId="633E4DBD" w14:textId="77777777">
      <w:pPr>
        <w:rPr>
          <w:sz w:val="28"/>
          <w:szCs w:val="28"/>
        </w:rPr>
      </w:pPr>
    </w:p>
    <w:p w:rsidRPr="00676753" w:rsidR="004E758E" w:rsidP="000E7390" w:rsidRDefault="40683E2D" w14:paraId="08775F4B" w14:textId="690DEE10">
      <w:pPr>
        <w:pStyle w:val="Liststycke"/>
        <w:numPr>
          <w:ilvl w:val="0"/>
          <w:numId w:val="26"/>
        </w:numPr>
        <w:rPr>
          <w:b/>
          <w:bCs/>
          <w:sz w:val="28"/>
          <w:szCs w:val="28"/>
        </w:rPr>
      </w:pPr>
      <w:r w:rsidRPr="00676753">
        <w:rPr>
          <w:b/>
          <w:bCs/>
          <w:sz w:val="28"/>
          <w:szCs w:val="28"/>
        </w:rPr>
        <w:t>Litteraturseminarium 1, 2 och 3</w:t>
      </w:r>
    </w:p>
    <w:p w:rsidRPr="00676753" w:rsidR="00835182" w:rsidP="00835182" w:rsidRDefault="40683E2D" w14:paraId="1BDB7D2D" w14:textId="77777777">
      <w:r w:rsidRPr="00676753">
        <w:t>Deltar i seminariets förberedelse och genomförande. Aktivt deltagande i diskussionerna.</w:t>
      </w:r>
    </w:p>
    <w:p w:rsidRPr="00676753" w:rsidR="00EA2377" w:rsidP="00EA2377" w:rsidRDefault="00EA2377" w14:paraId="041D6353" w14:textId="77777777">
      <w:pPr>
        <w:rPr>
          <w:i/>
        </w:rPr>
      </w:pPr>
    </w:p>
    <w:p w:rsidRPr="00676753" w:rsidR="005976D3" w:rsidP="40683E2D" w:rsidRDefault="005976D3" w14:paraId="0AF377BB" w14:textId="77777777">
      <w:pPr>
        <w:rPr>
          <w:i/>
        </w:rPr>
      </w:pPr>
    </w:p>
    <w:p w:rsidRPr="00676753" w:rsidR="0076017F" w:rsidP="40683E2D" w:rsidRDefault="40683E2D" w14:paraId="4382F1C5" w14:textId="77777777">
      <w:pPr>
        <w:rPr>
          <w:b/>
          <w:bCs/>
        </w:rPr>
      </w:pPr>
      <w:r w:rsidRPr="00676753">
        <w:rPr>
          <w:b/>
          <w:bCs/>
        </w:rPr>
        <w:t>Kriterier för bedömning Godkänd:</w:t>
      </w:r>
    </w:p>
    <w:p w:rsidRPr="00676753" w:rsidR="00E80AA0" w:rsidP="40683E2D" w:rsidRDefault="00E80AA0" w14:paraId="560C4924" w14:textId="77777777">
      <w:pPr>
        <w:rPr>
          <w:b/>
          <w:bCs/>
        </w:rPr>
      </w:pPr>
    </w:p>
    <w:p w:rsidRPr="00676753" w:rsidR="00E80AA0" w:rsidP="009A5FB4" w:rsidRDefault="00E80AA0" w14:paraId="0D0D59A3" w14:textId="1DC536F0">
      <w:pPr>
        <w:pStyle w:val="Liststycke"/>
        <w:numPr>
          <w:ilvl w:val="0"/>
          <w:numId w:val="9"/>
        </w:numPr>
        <w:rPr>
          <w:bCs/>
        </w:rPr>
      </w:pPr>
      <w:r w:rsidRPr="00676753">
        <w:rPr>
          <w:bCs/>
        </w:rPr>
        <w:t>Att studenten har</w:t>
      </w:r>
      <w:r w:rsidRPr="00676753" w:rsidR="009A5FB4">
        <w:rPr>
          <w:bCs/>
        </w:rPr>
        <w:t xml:space="preserve"> gestaltat fall till varje tema</w:t>
      </w:r>
    </w:p>
    <w:p w:rsidRPr="00676753" w:rsidR="00E80AA0" w:rsidP="009A5FB4" w:rsidRDefault="00E80AA0" w14:paraId="7BDE959B" w14:textId="7772172D">
      <w:pPr>
        <w:pStyle w:val="Liststycke"/>
        <w:numPr>
          <w:ilvl w:val="0"/>
          <w:numId w:val="9"/>
        </w:numPr>
        <w:rPr>
          <w:bCs/>
        </w:rPr>
      </w:pPr>
      <w:r w:rsidRPr="00676753">
        <w:rPr>
          <w:bCs/>
        </w:rPr>
        <w:t>Att studenten har kritisk</w:t>
      </w:r>
      <w:r w:rsidRPr="00676753" w:rsidR="009A5FB4">
        <w:rPr>
          <w:bCs/>
        </w:rPr>
        <w:t>t granskat fall till varje tema</w:t>
      </w:r>
    </w:p>
    <w:p w:rsidRPr="00676753" w:rsidR="00E80AA0" w:rsidP="009A5FB4" w:rsidRDefault="00E80AA0" w14:paraId="79CE8A40" w14:textId="279D3815">
      <w:pPr>
        <w:pStyle w:val="Liststycke"/>
        <w:widowControl w:val="0"/>
        <w:numPr>
          <w:ilvl w:val="0"/>
          <w:numId w:val="9"/>
        </w:numPr>
        <w:autoSpaceDE w:val="0"/>
        <w:autoSpaceDN w:val="0"/>
        <w:adjustRightInd w:val="0"/>
        <w:rPr>
          <w:rFonts w:cs="Helvetica" w:asciiTheme="minorHAnsi" w:hAnsiTheme="minorHAnsi"/>
        </w:rPr>
      </w:pPr>
      <w:r w:rsidRPr="00676753">
        <w:rPr>
          <w:bCs/>
        </w:rPr>
        <w:t>Att student</w:t>
      </w:r>
      <w:r w:rsidRPr="00676753" w:rsidR="009A5FB4">
        <w:rPr>
          <w:bCs/>
        </w:rPr>
        <w:t xml:space="preserve">en har </w:t>
      </w:r>
      <w:r w:rsidRPr="00676753" w:rsidR="005976D3">
        <w:rPr>
          <w:bCs/>
        </w:rPr>
        <w:t xml:space="preserve">diskuterat </w:t>
      </w:r>
      <w:r w:rsidRPr="00676753">
        <w:rPr>
          <w:bCs/>
        </w:rPr>
        <w:t>fall</w:t>
      </w:r>
      <w:r w:rsidRPr="00676753" w:rsidR="009A5FB4">
        <w:rPr>
          <w:bCs/>
        </w:rPr>
        <w:t>en</w:t>
      </w:r>
      <w:r w:rsidRPr="00676753">
        <w:rPr>
          <w:bCs/>
        </w:rPr>
        <w:t xml:space="preserve"> utifrån </w:t>
      </w:r>
      <w:r w:rsidRPr="00676753">
        <w:rPr>
          <w:rFonts w:cs="Helvetica" w:asciiTheme="minorHAnsi" w:hAnsiTheme="minorHAnsi"/>
        </w:rPr>
        <w:t>sin egen betydelse som förebild i arbetet med barn i förskolan</w:t>
      </w:r>
    </w:p>
    <w:p w:rsidRPr="00676753" w:rsidR="00E80AA0" w:rsidP="40683E2D" w:rsidRDefault="00E80AA0" w14:paraId="305ECCFC" w14:textId="7237854B">
      <w:pPr>
        <w:rPr>
          <w:b/>
          <w:bCs/>
        </w:rPr>
      </w:pPr>
    </w:p>
    <w:p w:rsidR="0076017F" w:rsidP="0076017F" w:rsidRDefault="40683E2D" w14:paraId="1181E477" w14:textId="6D0052F7">
      <w:r w:rsidRPr="00676753">
        <w:t>Att aktivt de</w:t>
      </w:r>
      <w:r w:rsidRPr="00676753" w:rsidR="00D31D4A">
        <w:t>ltagit i seminarierna nedan (</w:t>
      </w:r>
      <w:proofErr w:type="gramStart"/>
      <w:r w:rsidRPr="00676753" w:rsidR="00D31D4A">
        <w:t>1-5</w:t>
      </w:r>
      <w:proofErr w:type="gramEnd"/>
      <w:r w:rsidRPr="00676753">
        <w:t>), aktivt deltagit i seminariets förberedelse (1, 2, 3), aktivt deltagit i litt</w:t>
      </w:r>
      <w:r w:rsidRPr="00676753" w:rsidR="005976D3">
        <w:t>eraturseminarierna (1, 2 och 3).</w:t>
      </w:r>
    </w:p>
    <w:p w:rsidRPr="00835182" w:rsidR="00835182" w:rsidP="007F5CD0" w:rsidRDefault="00835182" w14:paraId="08FE38F3" w14:textId="77777777">
      <w:pPr>
        <w:rPr>
          <w:b/>
        </w:rPr>
      </w:pPr>
    </w:p>
    <w:p w:rsidR="004E758E" w:rsidP="007F5CD0" w:rsidRDefault="004E758E" w14:paraId="668F7CB6" w14:textId="77777777"/>
    <w:p w:rsidR="005F3E8E" w:rsidP="40683E2D" w:rsidRDefault="40683E2D" w14:paraId="3F8BD515" w14:textId="77777777">
      <w:pPr>
        <w:rPr>
          <w:b/>
          <w:bCs/>
        </w:rPr>
      </w:pPr>
      <w:r w:rsidRPr="40683E2D">
        <w:rPr>
          <w:b/>
          <w:bCs/>
        </w:rPr>
        <w:t>Kriterier för bedömning Underkänd</w:t>
      </w:r>
    </w:p>
    <w:p w:rsidR="007F5CD0" w:rsidP="007F5CD0" w:rsidRDefault="40683E2D" w14:paraId="18C379C3" w14:textId="73EAFA7D">
      <w:r>
        <w:t>Att inte deltagit på samtliga seminarier och inlämningar samt litteraturseminarierna.</w:t>
      </w:r>
    </w:p>
    <w:p w:rsidR="0076017F" w:rsidP="007F5CD0" w:rsidRDefault="0076017F" w14:paraId="18987D35" w14:textId="77777777"/>
    <w:p w:rsidR="00EA2377" w:rsidP="0076017F" w:rsidRDefault="00EA2377" w14:paraId="56FB978C" w14:textId="77777777">
      <w:pPr>
        <w:widowControl w:val="0"/>
        <w:autoSpaceDE w:val="0"/>
        <w:autoSpaceDN w:val="0"/>
        <w:adjustRightInd w:val="0"/>
        <w:rPr>
          <w:b/>
          <w:bCs/>
          <w:sz w:val="32"/>
          <w:szCs w:val="32"/>
        </w:rPr>
      </w:pPr>
    </w:p>
    <w:p w:rsidRPr="008171BC" w:rsidR="0076017F" w:rsidP="2031E309" w:rsidRDefault="2031E309" w14:paraId="69990AC0" w14:textId="1BB20B83">
      <w:pPr>
        <w:widowControl w:val="0"/>
        <w:autoSpaceDE w:val="0"/>
        <w:autoSpaceDN w:val="0"/>
        <w:adjustRightInd w:val="0"/>
        <w:rPr>
          <w:rFonts w:ascii="Tahoma" w:hAnsi="Tahoma" w:cs="Tahoma"/>
        </w:rPr>
      </w:pPr>
      <w:proofErr w:type="spellStart"/>
      <w:r w:rsidRPr="2031E309">
        <w:rPr>
          <w:b/>
          <w:bCs/>
        </w:rPr>
        <w:t>Omexaminationer</w:t>
      </w:r>
      <w:proofErr w:type="spellEnd"/>
      <w:r w:rsidRPr="2031E309">
        <w:rPr>
          <w:b/>
          <w:bCs/>
        </w:rPr>
        <w:t xml:space="preserve"> (</w:t>
      </w:r>
      <w:proofErr w:type="spellStart"/>
      <w:r w:rsidRPr="2031E309">
        <w:rPr>
          <w:b/>
          <w:bCs/>
        </w:rPr>
        <w:t>igentagningar</w:t>
      </w:r>
      <w:proofErr w:type="spellEnd"/>
      <w:r w:rsidRPr="2031E309">
        <w:rPr>
          <w:b/>
          <w:bCs/>
        </w:rPr>
        <w:t>) av seminarieserien under kursen:</w:t>
      </w:r>
      <w:r>
        <w:t> </w:t>
      </w:r>
    </w:p>
    <w:p w:rsidRPr="008171BC" w:rsidR="0076017F" w:rsidP="2031E309" w:rsidRDefault="2031E309" w14:paraId="2F3E5020" w14:textId="48525471">
      <w:pPr>
        <w:widowControl w:val="0"/>
        <w:autoSpaceDE w:val="0"/>
        <w:autoSpaceDN w:val="0"/>
        <w:adjustRightInd w:val="0"/>
        <w:rPr>
          <w:rFonts w:eastAsia="MS Mincho"/>
        </w:rPr>
      </w:pPr>
      <w:r w:rsidRPr="2031E309">
        <w:rPr>
          <w:rFonts w:eastAsia="MS Mincho"/>
        </w:rPr>
        <w:t xml:space="preserve">För seminarieserien (seminarier och litteraturseminarier) gäller att en student som missar ett seminarium måste ta igen det med en skrivuppgift. Detta kan ske under kursens gång eller i samband med </w:t>
      </w:r>
      <w:proofErr w:type="spellStart"/>
      <w:r w:rsidRPr="2031E309">
        <w:rPr>
          <w:rFonts w:eastAsia="MS Mincho"/>
        </w:rPr>
        <w:t>omexaminationsdatumen</w:t>
      </w:r>
      <w:proofErr w:type="spellEnd"/>
      <w:r w:rsidRPr="2031E309">
        <w:rPr>
          <w:rFonts w:eastAsia="MS Mincho"/>
        </w:rPr>
        <w:t>. Uppgiften, som ser likadan ut för samtliga litteraturseminarier och seminarier lyder på följande sätt:  </w:t>
      </w:r>
    </w:p>
    <w:p w:rsidRPr="008171BC" w:rsidR="0076017F" w:rsidP="40683E2D" w:rsidRDefault="40683E2D" w14:paraId="0494B671" w14:textId="121A7AA0">
      <w:pPr>
        <w:widowControl w:val="0"/>
        <w:autoSpaceDE w:val="0"/>
        <w:autoSpaceDN w:val="0"/>
        <w:adjustRightInd w:val="0"/>
        <w:rPr>
          <w:rFonts w:eastAsia="MS Mincho"/>
        </w:rPr>
      </w:pPr>
      <w:r w:rsidRPr="40683E2D">
        <w:rPr>
          <w:rFonts w:eastAsia="MS Mincho"/>
        </w:rPr>
        <w:t>(1) Välj ut tre begrepp som lyfts fram i den kurslitteratur som behandlades på det missade seminariet/litteraturseminariet  </w:t>
      </w:r>
    </w:p>
    <w:p w:rsidRPr="008171BC" w:rsidR="0076017F" w:rsidP="40683E2D" w:rsidRDefault="40683E2D" w14:paraId="5827C638" w14:textId="2DA730B0">
      <w:pPr>
        <w:widowControl w:val="0"/>
        <w:autoSpaceDE w:val="0"/>
        <w:autoSpaceDN w:val="0"/>
        <w:adjustRightInd w:val="0"/>
        <w:rPr>
          <w:rFonts w:eastAsia="MS Mincho"/>
        </w:rPr>
      </w:pPr>
      <w:r w:rsidRPr="40683E2D">
        <w:rPr>
          <w:rFonts w:eastAsia="MS Mincho"/>
        </w:rPr>
        <w:lastRenderedPageBreak/>
        <w:t>(2) Behandla dessa begrepp i en utredande text genom att klargöra olika definitioner av begreppen, genom att problematisera dem på olika sätt och genom att koppla dem till förskollärares praktiska arbete</w:t>
      </w:r>
      <w:r w:rsidR="00E80AA0">
        <w:rPr>
          <w:rFonts w:eastAsia="MS Mincho"/>
        </w:rPr>
        <w:t>.</w:t>
      </w:r>
      <w:r w:rsidRPr="40683E2D">
        <w:rPr>
          <w:rFonts w:eastAsia="MS Mincho"/>
        </w:rPr>
        <w:t>  </w:t>
      </w:r>
    </w:p>
    <w:p w:rsidR="0076017F" w:rsidP="0076017F" w:rsidRDefault="40683E2D" w14:paraId="2D080E08" w14:textId="02436451">
      <w:pPr>
        <w:rPr>
          <w:rFonts w:eastAsia="MS Mincho"/>
        </w:rPr>
      </w:pPr>
      <w:r w:rsidRPr="40683E2D">
        <w:rPr>
          <w:rFonts w:eastAsia="MS Mincho"/>
        </w:rPr>
        <w:t>Ingen återkoppling, utöver att kompletteringen godkännes eller underkännes, ges av l</w:t>
      </w:r>
      <w:r w:rsidR="00E80AA0">
        <w:rPr>
          <w:rFonts w:eastAsia="MS Mincho"/>
        </w:rPr>
        <w:t xml:space="preserve">äraren till studenten. Omfång: </w:t>
      </w:r>
      <w:proofErr w:type="gramStart"/>
      <w:r w:rsidR="004228D4">
        <w:rPr>
          <w:rFonts w:eastAsia="MS Mincho"/>
        </w:rPr>
        <w:t>3-</w:t>
      </w:r>
      <w:r w:rsidR="00E80AA0">
        <w:rPr>
          <w:rFonts w:eastAsia="MS Mincho"/>
        </w:rPr>
        <w:t>4</w:t>
      </w:r>
      <w:proofErr w:type="gramEnd"/>
      <w:r w:rsidRPr="40683E2D">
        <w:rPr>
          <w:rFonts w:eastAsia="MS Mincho"/>
        </w:rPr>
        <w:t xml:space="preserve"> A4-sidor, Times New Roman, 12 punkter, 1,5 radavstånd</w:t>
      </w:r>
    </w:p>
    <w:p w:rsidR="00840B78" w:rsidP="0076017F" w:rsidRDefault="00840B78" w14:paraId="3BCFBE5C" w14:textId="77777777">
      <w:pPr>
        <w:rPr>
          <w:rFonts w:eastAsia="MS Mincho"/>
        </w:rPr>
      </w:pPr>
    </w:p>
    <w:p w:rsidR="00840B78" w:rsidP="0076017F" w:rsidRDefault="00840B78" w14:paraId="2BC6AD75" w14:textId="77777777">
      <w:pPr>
        <w:rPr>
          <w:rFonts w:eastAsia="MS Mincho"/>
        </w:rPr>
      </w:pPr>
    </w:p>
    <w:p w:rsidRPr="000E7390" w:rsidR="00840B78" w:rsidP="001140E9" w:rsidRDefault="001140E9" w14:paraId="50B06FEE" w14:textId="2420E675">
      <w:pPr>
        <w:pStyle w:val="Rubrik3"/>
        <w:rPr>
          <w:rFonts w:eastAsia="Arial Unicode MS"/>
          <w:sz w:val="28"/>
          <w:szCs w:val="28"/>
        </w:rPr>
      </w:pPr>
      <w:r>
        <w:rPr>
          <w:rFonts w:ascii="Times" w:hAnsi="Times" w:cs="Times"/>
          <w:bCs w:val="0"/>
          <w:color w:val="000000" w:themeColor="text1"/>
          <w:sz w:val="28"/>
          <w:szCs w:val="28"/>
        </w:rPr>
        <w:t>3.</w:t>
      </w:r>
      <w:r w:rsidR="00D31D4A">
        <w:rPr>
          <w:rFonts w:ascii="Times" w:hAnsi="Times" w:cs="Times"/>
          <w:bCs w:val="0"/>
          <w:color w:val="000000" w:themeColor="text1"/>
          <w:sz w:val="28"/>
          <w:szCs w:val="28"/>
        </w:rPr>
        <w:t xml:space="preserve"> </w:t>
      </w:r>
      <w:r w:rsidR="008565E5">
        <w:rPr>
          <w:rFonts w:ascii="Times" w:hAnsi="Times" w:cs="Times"/>
          <w:bCs w:val="0"/>
          <w:color w:val="000000" w:themeColor="text1"/>
          <w:sz w:val="28"/>
          <w:szCs w:val="28"/>
        </w:rPr>
        <w:t>Mässa</w:t>
      </w:r>
      <w:r w:rsidRPr="000E7390" w:rsidR="00840B78">
        <w:rPr>
          <w:rFonts w:ascii="Times" w:hAnsi="Times" w:cs="Times"/>
          <w:bCs w:val="0"/>
          <w:color w:val="000000" w:themeColor="text1"/>
          <w:sz w:val="28"/>
          <w:szCs w:val="28"/>
        </w:rPr>
        <w:t>: Att vara förebild i förskolan -samverkan (v 3)</w:t>
      </w:r>
    </w:p>
    <w:p w:rsidR="00840B78" w:rsidP="00840B78" w:rsidRDefault="00840B78" w14:paraId="1BC2E8B0" w14:textId="6AA2C69D">
      <w:pPr>
        <w:widowControl w:val="0"/>
        <w:autoSpaceDE w:val="0"/>
        <w:autoSpaceDN w:val="0"/>
        <w:adjustRightInd w:val="0"/>
        <w:spacing w:after="240" w:line="360" w:lineRule="atLeast"/>
        <w:rPr>
          <w:rFonts w:ascii="Times" w:hAnsi="Times" w:cs="Times"/>
          <w:b/>
          <w:bCs/>
        </w:rPr>
      </w:pPr>
      <w:r>
        <w:rPr>
          <w:rFonts w:ascii="Times" w:hAnsi="Times" w:cs="Times"/>
          <w:b/>
          <w:bCs/>
        </w:rPr>
        <w:t>Lokal: TP1 och Hallen utanför</w:t>
      </w:r>
    </w:p>
    <w:p w:rsidRPr="001E06F2" w:rsidR="00840B78" w:rsidP="00840B78" w:rsidRDefault="00840B78" w14:paraId="1F6558A5" w14:textId="77777777">
      <w:pPr>
        <w:widowControl w:val="0"/>
        <w:autoSpaceDE w:val="0"/>
        <w:autoSpaceDN w:val="0"/>
        <w:adjustRightInd w:val="0"/>
        <w:rPr>
          <w:rFonts w:ascii="Times" w:hAnsi="Times" w:cs="Times"/>
        </w:rPr>
      </w:pPr>
      <w:r w:rsidRPr="40683E2D">
        <w:rPr>
          <w:rFonts w:ascii="Times" w:hAnsi="Times" w:cs="Times"/>
        </w:rPr>
        <w:t>Denna uppgift ger stöd för kursmålen:</w:t>
      </w:r>
    </w:p>
    <w:p w:rsidRPr="00C3100A" w:rsidR="00840B78" w:rsidP="00C3100A" w:rsidRDefault="00840B78" w14:paraId="0E0667F8" w14:textId="7652FD2B">
      <w:pPr>
        <w:pStyle w:val="Liststycke"/>
        <w:widowControl w:val="0"/>
        <w:numPr>
          <w:ilvl w:val="0"/>
          <w:numId w:val="29"/>
        </w:numPr>
        <w:autoSpaceDE w:val="0"/>
        <w:autoSpaceDN w:val="0"/>
        <w:adjustRightInd w:val="0"/>
        <w:rPr>
          <w:rFonts w:ascii="Calibri" w:hAnsi="Calibri" w:cs="Calibri"/>
        </w:rPr>
      </w:pPr>
      <w:r w:rsidRPr="00C3100A">
        <w:rPr>
          <w:rFonts w:ascii="Calibri" w:hAnsi="Calibri" w:cs="Calibri"/>
        </w:rPr>
        <w:t xml:space="preserve">Redogöra för och kritiskt granska, utifrån ett förskollärarprofessionsperspektiv, samverkan kring barnet i förskolan </w:t>
      </w:r>
    </w:p>
    <w:p w:rsidRPr="00531F01" w:rsidR="00C3100A" w:rsidP="00C3100A" w:rsidRDefault="00C3100A" w14:paraId="234B31F7" w14:textId="77777777">
      <w:pPr>
        <w:pStyle w:val="Liststycke"/>
        <w:widowControl w:val="0"/>
        <w:numPr>
          <w:ilvl w:val="0"/>
          <w:numId w:val="29"/>
        </w:numPr>
        <w:autoSpaceDE w:val="0"/>
        <w:autoSpaceDN w:val="0"/>
        <w:adjustRightInd w:val="0"/>
        <w:rPr>
          <w:rFonts w:cs="Helvetica" w:asciiTheme="minorHAnsi" w:hAnsiTheme="minorHAnsi"/>
        </w:rPr>
      </w:pPr>
      <w:r w:rsidRPr="40683E2D">
        <w:rPr>
          <w:rFonts w:cs="Helvetica" w:asciiTheme="minorHAnsi" w:hAnsiTheme="minorHAnsi"/>
        </w:rPr>
        <w:t>Redogöra för och kritisk granska sin egen betydelse som förebild i arbetet med barn i förskolan</w:t>
      </w:r>
    </w:p>
    <w:p w:rsidR="00C3100A" w:rsidP="00840B78" w:rsidRDefault="00C3100A" w14:paraId="0060F95E" w14:textId="77777777">
      <w:pPr>
        <w:widowControl w:val="0"/>
        <w:autoSpaceDE w:val="0"/>
        <w:autoSpaceDN w:val="0"/>
        <w:adjustRightInd w:val="0"/>
        <w:rPr>
          <w:rFonts w:ascii="Calibri" w:hAnsi="Calibri" w:cs="Calibri"/>
        </w:rPr>
      </w:pPr>
    </w:p>
    <w:p w:rsidRPr="0059370E" w:rsidR="00840B78" w:rsidP="00840B78" w:rsidRDefault="00840B78" w14:paraId="26CF4726" w14:textId="77777777">
      <w:pPr>
        <w:widowControl w:val="0"/>
        <w:autoSpaceDE w:val="0"/>
        <w:autoSpaceDN w:val="0"/>
        <w:adjustRightInd w:val="0"/>
        <w:rPr>
          <w:rFonts w:ascii="Times" w:hAnsi="Times" w:cs="Times"/>
        </w:rPr>
      </w:pPr>
    </w:p>
    <w:p w:rsidR="00840B78" w:rsidP="00840B78" w:rsidRDefault="00840B78" w14:paraId="78E93D2A" w14:textId="6981779D">
      <w:pPr>
        <w:widowControl w:val="0"/>
        <w:tabs>
          <w:tab w:val="left" w:pos="220"/>
          <w:tab w:val="left" w:pos="720"/>
        </w:tabs>
        <w:autoSpaceDE w:val="0"/>
        <w:autoSpaceDN w:val="0"/>
        <w:adjustRightInd w:val="0"/>
        <w:rPr>
          <w:rFonts w:ascii="Symbol" w:hAnsi="Symbol" w:cs="Symbol"/>
        </w:rPr>
      </w:pPr>
      <w:r>
        <w:rPr>
          <w:rFonts w:ascii="Times" w:hAnsi="Times" w:cs="Times"/>
        </w:rPr>
        <w:t>Mässan utgör</w:t>
      </w:r>
      <w:r w:rsidRPr="40683E2D">
        <w:rPr>
          <w:rFonts w:ascii="Times" w:hAnsi="Times" w:cs="Times"/>
        </w:rPr>
        <w:t xml:space="preserve"> ett obligatoriskt moment i kursen och innehåll</w:t>
      </w:r>
      <w:r w:rsidR="00EB39CE">
        <w:rPr>
          <w:rFonts w:ascii="Times" w:hAnsi="Times" w:cs="Times"/>
        </w:rPr>
        <w:t>er två delar: en utställning</w:t>
      </w:r>
      <w:r w:rsidRPr="40683E2D">
        <w:rPr>
          <w:rFonts w:ascii="Times" w:hAnsi="Times" w:cs="Times"/>
        </w:rPr>
        <w:t xml:space="preserve"> </w:t>
      </w:r>
    </w:p>
    <w:p w:rsidR="00EB39CE" w:rsidP="00840B78" w:rsidRDefault="00EB39CE" w14:paraId="18E34056" w14:textId="77777777">
      <w:pPr>
        <w:widowControl w:val="0"/>
        <w:tabs>
          <w:tab w:val="left" w:pos="0"/>
          <w:tab w:val="left" w:pos="220"/>
        </w:tabs>
        <w:autoSpaceDE w:val="0"/>
        <w:autoSpaceDN w:val="0"/>
        <w:adjustRightInd w:val="0"/>
        <w:rPr>
          <w:rFonts w:ascii="Times" w:hAnsi="Times" w:cs="Times"/>
        </w:rPr>
      </w:pPr>
      <w:r>
        <w:rPr>
          <w:rFonts w:ascii="Times" w:hAnsi="Times" w:cs="Times"/>
        </w:rPr>
        <w:t>och en presentation</w:t>
      </w:r>
      <w:r w:rsidRPr="40683E2D" w:rsidR="00840B78">
        <w:rPr>
          <w:rFonts w:ascii="Times" w:hAnsi="Times" w:cs="Times"/>
        </w:rPr>
        <w:t xml:space="preserve">. </w:t>
      </w:r>
    </w:p>
    <w:p w:rsidR="00EB39CE" w:rsidP="00840B78" w:rsidRDefault="00EB39CE" w14:paraId="51E09172" w14:textId="77777777">
      <w:pPr>
        <w:widowControl w:val="0"/>
        <w:tabs>
          <w:tab w:val="left" w:pos="0"/>
          <w:tab w:val="left" w:pos="220"/>
        </w:tabs>
        <w:autoSpaceDE w:val="0"/>
        <w:autoSpaceDN w:val="0"/>
        <w:adjustRightInd w:val="0"/>
        <w:rPr>
          <w:rFonts w:ascii="Times" w:hAnsi="Times" w:cs="Times"/>
        </w:rPr>
      </w:pPr>
    </w:p>
    <w:p w:rsidRPr="0034792B" w:rsidR="00840B78" w:rsidP="00840B78" w:rsidRDefault="00840B78" w14:paraId="26DC7596" w14:textId="5B04C4EE">
      <w:pPr>
        <w:widowControl w:val="0"/>
        <w:tabs>
          <w:tab w:val="left" w:pos="0"/>
          <w:tab w:val="left" w:pos="220"/>
        </w:tabs>
        <w:autoSpaceDE w:val="0"/>
        <w:autoSpaceDN w:val="0"/>
        <w:adjustRightInd w:val="0"/>
      </w:pPr>
      <w:r>
        <w:t xml:space="preserve">Alla </w:t>
      </w:r>
      <w:r w:rsidR="00236613">
        <w:t>seminarie</w:t>
      </w:r>
      <w:r>
        <w:t>grupper til</w:t>
      </w:r>
      <w:r w:rsidR="00270A37">
        <w:t>ldelas ett tema</w:t>
      </w:r>
      <w:r w:rsidR="00721E06">
        <w:t>. Grupperna (A-F) inom seminariegruppen</w:t>
      </w:r>
      <w:r w:rsidR="00270A37">
        <w:t xml:space="preserve"> </w:t>
      </w:r>
      <w:r>
        <w:t>skall samverka för att temat belyses både på utställningen och på p</w:t>
      </w:r>
      <w:r w:rsidR="00C3100A">
        <w:t xml:space="preserve">resentationen den 17/1 </w:t>
      </w:r>
      <w:r>
        <w:t xml:space="preserve">2019. </w:t>
      </w:r>
      <w:r w:rsidR="00251AD9">
        <w:t>Ni</w:t>
      </w:r>
      <w:r w:rsidR="00721E06">
        <w:t xml:space="preserve"> skall se till att alla i seminarie</w:t>
      </w:r>
      <w:r w:rsidR="0079430B">
        <w:t>gruppen är aktiva och arbetar tillsammans och n</w:t>
      </w:r>
      <w:r w:rsidR="00251AD9">
        <w:t xml:space="preserve">i själva fördelar arbetet kring </w:t>
      </w:r>
      <w:r w:rsidR="0079430B">
        <w:t>utställningen och presentationen</w:t>
      </w:r>
      <w:r w:rsidR="00251AD9">
        <w:t xml:space="preserve">. </w:t>
      </w:r>
    </w:p>
    <w:p w:rsidR="00840B78" w:rsidP="00840B78" w:rsidRDefault="00840B78" w14:paraId="7297C2BF" w14:textId="77777777">
      <w:pPr>
        <w:widowControl w:val="0"/>
        <w:autoSpaceDE w:val="0"/>
        <w:autoSpaceDN w:val="0"/>
        <w:adjustRightInd w:val="0"/>
        <w:rPr>
          <w:rFonts w:ascii="Times" w:hAnsi="Times" w:cs="Times"/>
          <w:bCs/>
        </w:rPr>
      </w:pPr>
    </w:p>
    <w:p w:rsidR="00840B78" w:rsidP="00840B78" w:rsidRDefault="00840B78" w14:paraId="66BF38E0" w14:textId="613DD5C9">
      <w:pPr>
        <w:widowControl w:val="0"/>
        <w:tabs>
          <w:tab w:val="left" w:pos="220"/>
          <w:tab w:val="left" w:pos="720"/>
        </w:tabs>
        <w:autoSpaceDE w:val="0"/>
        <w:autoSpaceDN w:val="0"/>
        <w:adjustRightInd w:val="0"/>
      </w:pPr>
      <w:r w:rsidRPr="00116DB3">
        <w:rPr>
          <w:b/>
        </w:rPr>
        <w:t>Datum: Mässa 17/1</w:t>
      </w:r>
    </w:p>
    <w:p w:rsidRPr="001F2665" w:rsidR="00840B78" w:rsidP="00840B78" w:rsidRDefault="00840B78" w14:paraId="50F5DBB7" w14:textId="77777777">
      <w:pPr>
        <w:widowControl w:val="0"/>
        <w:tabs>
          <w:tab w:val="left" w:pos="220"/>
          <w:tab w:val="left" w:pos="720"/>
        </w:tabs>
        <w:autoSpaceDE w:val="0"/>
        <w:autoSpaceDN w:val="0"/>
        <w:adjustRightInd w:val="0"/>
        <w:ind w:left="220"/>
      </w:pPr>
    </w:p>
    <w:p w:rsidRPr="0059370E" w:rsidR="00840B78" w:rsidP="00840B78" w:rsidRDefault="00840B78" w14:paraId="02FADC5E" w14:textId="77777777">
      <w:pPr>
        <w:widowControl w:val="0"/>
        <w:autoSpaceDE w:val="0"/>
        <w:autoSpaceDN w:val="0"/>
        <w:adjustRightInd w:val="0"/>
        <w:rPr>
          <w:rFonts w:ascii="Times" w:hAnsi="Times" w:cs="Times"/>
        </w:rPr>
      </w:pPr>
      <w:r>
        <w:t xml:space="preserve">I detta moment har de studerande till uppgift att arbeta med följande teman. </w:t>
      </w:r>
    </w:p>
    <w:p w:rsidRPr="0059370E" w:rsidR="00840B78" w:rsidP="00840B78" w:rsidRDefault="00721E06" w14:paraId="6CE4B04D" w14:textId="2C91ED67">
      <w:pPr>
        <w:widowControl w:val="0"/>
        <w:tabs>
          <w:tab w:val="left" w:pos="220"/>
          <w:tab w:val="left" w:pos="720"/>
        </w:tabs>
        <w:autoSpaceDE w:val="0"/>
        <w:autoSpaceDN w:val="0"/>
        <w:adjustRightInd w:val="0"/>
        <w:ind w:left="720"/>
        <w:rPr>
          <w:rFonts w:ascii="Symbol" w:hAnsi="Symbol" w:cs="Symbol"/>
        </w:rPr>
      </w:pPr>
      <w:r>
        <w:t>Seminariegrupp 1</w:t>
      </w:r>
      <w:r w:rsidR="001140E9">
        <w:t xml:space="preserve">. </w:t>
      </w:r>
      <w:r w:rsidR="00840B78">
        <w:t xml:space="preserve">Tambursituation </w:t>
      </w:r>
    </w:p>
    <w:p w:rsidRPr="0059370E" w:rsidR="00840B78" w:rsidP="00840B78" w:rsidRDefault="00721E06" w14:paraId="1C4C75FC" w14:textId="39DDDF98">
      <w:pPr>
        <w:widowControl w:val="0"/>
        <w:tabs>
          <w:tab w:val="left" w:pos="220"/>
          <w:tab w:val="left" w:pos="720"/>
        </w:tabs>
        <w:autoSpaceDE w:val="0"/>
        <w:autoSpaceDN w:val="0"/>
        <w:adjustRightInd w:val="0"/>
        <w:ind w:left="720"/>
        <w:rPr>
          <w:rFonts w:ascii="Symbol" w:hAnsi="Symbol" w:cs="Symbol"/>
        </w:rPr>
      </w:pPr>
      <w:r>
        <w:t xml:space="preserve">Seminariegrupp 2. </w:t>
      </w:r>
      <w:r w:rsidR="00840B78">
        <w:t xml:space="preserve">Inskolning </w:t>
      </w:r>
    </w:p>
    <w:p w:rsidRPr="0059370E" w:rsidR="00840B78" w:rsidP="00840B78" w:rsidRDefault="00721E06" w14:paraId="3C570044" w14:textId="08EEE997">
      <w:pPr>
        <w:widowControl w:val="0"/>
        <w:tabs>
          <w:tab w:val="left" w:pos="220"/>
          <w:tab w:val="left" w:pos="720"/>
        </w:tabs>
        <w:autoSpaceDE w:val="0"/>
        <w:autoSpaceDN w:val="0"/>
        <w:adjustRightInd w:val="0"/>
        <w:ind w:left="720"/>
        <w:rPr>
          <w:rFonts w:ascii="Symbol" w:hAnsi="Symbol" w:cs="Symbol"/>
        </w:rPr>
      </w:pPr>
      <w:r>
        <w:t xml:space="preserve">Seminariegrupp 3. </w:t>
      </w:r>
      <w:r w:rsidR="00840B78">
        <w:t xml:space="preserve">Utvecklingssamtal </w:t>
      </w:r>
    </w:p>
    <w:p w:rsidR="001140E9" w:rsidP="001140E9" w:rsidRDefault="00721E06" w14:paraId="63F69F39" w14:textId="3D420880">
      <w:pPr>
        <w:widowControl w:val="0"/>
        <w:tabs>
          <w:tab w:val="left" w:pos="220"/>
          <w:tab w:val="left" w:pos="720"/>
        </w:tabs>
        <w:autoSpaceDE w:val="0"/>
        <w:autoSpaceDN w:val="0"/>
        <w:adjustRightInd w:val="0"/>
        <w:ind w:left="720"/>
      </w:pPr>
      <w:r>
        <w:t xml:space="preserve">Seminariegrupp 4. </w:t>
      </w:r>
      <w:r w:rsidR="001140E9">
        <w:t xml:space="preserve"> </w:t>
      </w:r>
      <w:r w:rsidR="00840B78">
        <w:t xml:space="preserve">Samverkan med olika aktörer inom </w:t>
      </w:r>
      <w:r>
        <w:t xml:space="preserve">och utanför </w:t>
      </w:r>
      <w:r w:rsidR="00840B78">
        <w:t>förskolan</w:t>
      </w:r>
    </w:p>
    <w:p w:rsidRPr="00A733B0" w:rsidR="00840B78" w:rsidP="00840B78" w:rsidRDefault="00840B78" w14:paraId="77F5378E" w14:textId="27069F59">
      <w:pPr>
        <w:widowControl w:val="0"/>
        <w:tabs>
          <w:tab w:val="left" w:pos="220"/>
          <w:tab w:val="left" w:pos="720"/>
        </w:tabs>
        <w:autoSpaceDE w:val="0"/>
        <w:autoSpaceDN w:val="0"/>
        <w:adjustRightInd w:val="0"/>
        <w:ind w:left="720"/>
      </w:pPr>
      <w:r>
        <w:t>GRUPP Utlands-VFU:</w:t>
      </w:r>
      <w:r w:rsidR="00721E06">
        <w:t xml:space="preserve"> Presentationer (gemensamt 1 </w:t>
      </w:r>
      <w:proofErr w:type="spellStart"/>
      <w:r w:rsidR="00721E06">
        <w:t>tim</w:t>
      </w:r>
      <w:proofErr w:type="spellEnd"/>
      <w:r>
        <w:t>)</w:t>
      </w:r>
    </w:p>
    <w:p w:rsidR="00840B78" w:rsidP="00840B78" w:rsidRDefault="00840B78" w14:paraId="15613A19" w14:textId="77777777">
      <w:pPr>
        <w:widowControl w:val="0"/>
        <w:tabs>
          <w:tab w:val="left" w:pos="220"/>
          <w:tab w:val="left" w:pos="720"/>
        </w:tabs>
        <w:autoSpaceDE w:val="0"/>
        <w:autoSpaceDN w:val="0"/>
        <w:adjustRightInd w:val="0"/>
        <w:rPr>
          <w:rFonts w:ascii="Symbol" w:hAnsi="Symbol" w:cs="Symbol"/>
        </w:rPr>
      </w:pPr>
    </w:p>
    <w:p w:rsidR="00840B78" w:rsidP="00840B78" w:rsidRDefault="00840B78" w14:paraId="4DFEA021" w14:textId="77777777">
      <w:pPr>
        <w:widowControl w:val="0"/>
        <w:tabs>
          <w:tab w:val="left" w:pos="0"/>
          <w:tab w:val="left" w:pos="220"/>
        </w:tabs>
        <w:autoSpaceDE w:val="0"/>
        <w:autoSpaceDN w:val="0"/>
        <w:adjustRightInd w:val="0"/>
        <w:rPr>
          <w:rFonts w:ascii="Times" w:hAnsi="Times" w:cs="Times"/>
          <w:b/>
          <w:bCs/>
        </w:rPr>
      </w:pPr>
    </w:p>
    <w:p w:rsidR="0079430B" w:rsidP="00840B78" w:rsidRDefault="00840B78" w14:paraId="05616919" w14:textId="77777777">
      <w:pPr>
        <w:widowControl w:val="0"/>
        <w:tabs>
          <w:tab w:val="left" w:pos="0"/>
          <w:tab w:val="left" w:pos="220"/>
        </w:tabs>
        <w:autoSpaceDE w:val="0"/>
        <w:autoSpaceDN w:val="0"/>
        <w:adjustRightInd w:val="0"/>
        <w:rPr>
          <w:rFonts w:ascii="Times" w:hAnsi="Times" w:cs="Times"/>
          <w:b/>
          <w:bCs/>
        </w:rPr>
      </w:pPr>
      <w:r w:rsidRPr="2031E309">
        <w:rPr>
          <w:rFonts w:ascii="Times" w:hAnsi="Times" w:cs="Times"/>
          <w:b/>
          <w:bCs/>
        </w:rPr>
        <w:t>Utställningen:</w:t>
      </w:r>
    </w:p>
    <w:p w:rsidRPr="0079430B" w:rsidR="00C3100A" w:rsidP="00840B78" w:rsidRDefault="0079430B" w14:paraId="705533E5" w14:textId="5019D2A2">
      <w:pPr>
        <w:widowControl w:val="0"/>
        <w:tabs>
          <w:tab w:val="left" w:pos="0"/>
          <w:tab w:val="left" w:pos="220"/>
        </w:tabs>
        <w:autoSpaceDE w:val="0"/>
        <w:autoSpaceDN w:val="0"/>
        <w:adjustRightInd w:val="0"/>
        <w:rPr>
          <w:rFonts w:ascii="Times" w:hAnsi="Times" w:cs="Times"/>
          <w:bCs/>
        </w:rPr>
      </w:pPr>
      <w:r w:rsidRPr="0079430B">
        <w:rPr>
          <w:rFonts w:ascii="Times" w:hAnsi="Times" w:cs="Times"/>
          <w:bCs/>
        </w:rPr>
        <w:t>På en mässa finns det</w:t>
      </w:r>
      <w:r w:rsidRPr="0079430B" w:rsidR="00840B78">
        <w:rPr>
          <w:rFonts w:ascii="Times" w:hAnsi="Times" w:cs="Times"/>
          <w:bCs/>
        </w:rPr>
        <w:t xml:space="preserve"> </w:t>
      </w:r>
      <w:r w:rsidR="00D31D4A">
        <w:rPr>
          <w:rFonts w:ascii="Times" w:hAnsi="Times" w:cs="Times"/>
          <w:bCs/>
        </w:rPr>
        <w:t>utställare. Varje semina</w:t>
      </w:r>
      <w:r w:rsidR="003F6A81">
        <w:rPr>
          <w:rFonts w:ascii="Times" w:hAnsi="Times" w:cs="Times"/>
          <w:bCs/>
        </w:rPr>
        <w:t>riegrupp</w:t>
      </w:r>
      <w:r w:rsidR="00D31D4A">
        <w:rPr>
          <w:rFonts w:ascii="Times" w:hAnsi="Times" w:cs="Times"/>
          <w:bCs/>
        </w:rPr>
        <w:t xml:space="preserve"> är en utställa</w:t>
      </w:r>
      <w:r w:rsidR="003F6A81">
        <w:rPr>
          <w:rFonts w:ascii="Times" w:hAnsi="Times" w:cs="Times"/>
          <w:bCs/>
        </w:rPr>
        <w:t>re</w:t>
      </w:r>
      <w:r w:rsidR="00D31D4A">
        <w:rPr>
          <w:rFonts w:ascii="Times" w:hAnsi="Times" w:cs="Times"/>
          <w:bCs/>
        </w:rPr>
        <w:t xml:space="preserve"> och har fått </w:t>
      </w:r>
      <w:r w:rsidR="003A7958">
        <w:rPr>
          <w:rFonts w:ascii="Times" w:hAnsi="Times" w:cs="Times"/>
          <w:bCs/>
        </w:rPr>
        <w:t xml:space="preserve">ett särskilt </w:t>
      </w:r>
      <w:r>
        <w:rPr>
          <w:rFonts w:ascii="Times" w:hAnsi="Times" w:cs="Times"/>
          <w:bCs/>
        </w:rPr>
        <w:t>tema.</w:t>
      </w:r>
    </w:p>
    <w:p w:rsidR="0079430B" w:rsidP="00840B78" w:rsidRDefault="00840B78" w14:paraId="1D3E4603" w14:textId="39A76221">
      <w:pPr>
        <w:widowControl w:val="0"/>
        <w:tabs>
          <w:tab w:val="left" w:pos="0"/>
          <w:tab w:val="left" w:pos="220"/>
        </w:tabs>
        <w:autoSpaceDE w:val="0"/>
        <w:autoSpaceDN w:val="0"/>
        <w:adjustRightInd w:val="0"/>
      </w:pPr>
      <w:r>
        <w:t xml:space="preserve">Under förberedelserna för </w:t>
      </w:r>
      <w:r w:rsidR="00270A37">
        <w:t>mässan s</w:t>
      </w:r>
      <w:r w:rsidR="003F6A81">
        <w:t>amlas grupperna (alla sex arbetsgrupperna</w:t>
      </w:r>
      <w:r w:rsidR="008565E5">
        <w:t xml:space="preserve"> A-F</w:t>
      </w:r>
      <w:r>
        <w:t xml:space="preserve">) och producerar information och material om det angivna temat. Här skall Ni fokusera på </w:t>
      </w:r>
      <w:r w:rsidR="0079430B">
        <w:t>att vara förebild i förskolan i förhållande till temat.  H</w:t>
      </w:r>
      <w:r>
        <w:t>ur görs det, vad g</w:t>
      </w:r>
      <w:r w:rsidR="00384B6D">
        <w:t xml:space="preserve">örs där, och vilket material är det </w:t>
      </w:r>
      <w:proofErr w:type="gramStart"/>
      <w:r w:rsidR="00384B6D">
        <w:t xml:space="preserve">som </w:t>
      </w:r>
      <w:r>
        <w:t xml:space="preserve"> används</w:t>
      </w:r>
      <w:proofErr w:type="gramEnd"/>
      <w:r>
        <w:t xml:space="preserve"> av förskolorna i förhållande till temat. </w:t>
      </w:r>
    </w:p>
    <w:p w:rsidR="0079430B" w:rsidP="00840B78" w:rsidRDefault="00840B78" w14:paraId="081282BF" w14:textId="361DA5BB">
      <w:pPr>
        <w:widowControl w:val="0"/>
        <w:tabs>
          <w:tab w:val="left" w:pos="0"/>
          <w:tab w:val="left" w:pos="220"/>
        </w:tabs>
        <w:autoSpaceDE w:val="0"/>
        <w:autoSpaceDN w:val="0"/>
        <w:adjustRightInd w:val="0"/>
      </w:pPr>
      <w:r>
        <w:t>Här kan Ni gärna använda VFU-erfarenheterna och/eller un</w:t>
      </w:r>
      <w:r w:rsidR="00384B6D">
        <w:t>der fältdagarna samla in agendor</w:t>
      </w:r>
      <w:r>
        <w:t>, informationsmaterial,</w:t>
      </w:r>
      <w:r w:rsidR="00384B6D">
        <w:t xml:space="preserve"> fotografier etc. Här skall seminarie</w:t>
      </w:r>
      <w:r>
        <w:t xml:space="preserve">gruppen använda fantasin och kreativiteten för att presentera det insamlade materialet på ett estetiskt sätt för att locka besökarna </w:t>
      </w:r>
      <w:r w:rsidR="00384B6D">
        <w:t xml:space="preserve">att </w:t>
      </w:r>
      <w:r>
        <w:t xml:space="preserve">ta del av informationen. </w:t>
      </w:r>
      <w:r w:rsidR="0079430B">
        <w:t xml:space="preserve">Ni kan använda Bildsalen för </w:t>
      </w:r>
      <w:r w:rsidR="00384B6D">
        <w:t>att skapa utställningsmaterial</w:t>
      </w:r>
      <w:r w:rsidR="0079430B">
        <w:t>.</w:t>
      </w:r>
    </w:p>
    <w:p w:rsidRPr="0059370E" w:rsidR="00840B78" w:rsidP="00840B78" w:rsidRDefault="00840B78" w14:paraId="7687DEF5" w14:textId="625DA4D9">
      <w:pPr>
        <w:widowControl w:val="0"/>
        <w:tabs>
          <w:tab w:val="left" w:pos="0"/>
          <w:tab w:val="left" w:pos="220"/>
        </w:tabs>
        <w:autoSpaceDE w:val="0"/>
        <w:autoSpaceDN w:val="0"/>
        <w:adjustRightInd w:val="0"/>
        <w:rPr>
          <w:rFonts w:ascii="Symbol" w:hAnsi="Symbol" w:cs="Symbol"/>
        </w:rPr>
      </w:pPr>
      <w:r>
        <w:t>I Täppan hallen (utanför TP1) kan ni f</w:t>
      </w:r>
      <w:r w:rsidR="00251AD9">
        <w:t xml:space="preserve">örbereda utställningen från </w:t>
      </w:r>
      <w:proofErr w:type="spellStart"/>
      <w:r w:rsidR="00251AD9">
        <w:t>kl</w:t>
      </w:r>
      <w:proofErr w:type="spellEnd"/>
      <w:r w:rsidR="00251AD9">
        <w:t xml:space="preserve"> 07.30</w:t>
      </w:r>
      <w:r>
        <w:t xml:space="preserve"> (bord och skärmar kommer att finnas där). Utställninge</w:t>
      </w:r>
      <w:r w:rsidR="00251AD9">
        <w:t xml:space="preserve">n öppnar </w:t>
      </w:r>
      <w:proofErr w:type="spellStart"/>
      <w:r w:rsidR="00251AD9">
        <w:t>kl</w:t>
      </w:r>
      <w:proofErr w:type="spellEnd"/>
      <w:r w:rsidR="00251AD9">
        <w:t xml:space="preserve"> 8.30</w:t>
      </w:r>
      <w:r w:rsidR="00D31D4A">
        <w:t>.</w:t>
      </w:r>
    </w:p>
    <w:p w:rsidR="0079430B" w:rsidP="0079430B" w:rsidRDefault="00840B78" w14:paraId="77ABEABD" w14:textId="19013D09">
      <w:pPr>
        <w:widowControl w:val="0"/>
        <w:tabs>
          <w:tab w:val="left" w:pos="0"/>
          <w:tab w:val="left" w:pos="220"/>
        </w:tabs>
        <w:autoSpaceDE w:val="0"/>
        <w:autoSpaceDN w:val="0"/>
        <w:adjustRightInd w:val="0"/>
      </w:pPr>
      <w:r>
        <w:lastRenderedPageBreak/>
        <w:t xml:space="preserve">Under utställningen kommer varje bord att vara bemannat för att </w:t>
      </w:r>
      <w:r w:rsidR="00384B6D">
        <w:t>Ni skall kunna svara på frågor</w:t>
      </w:r>
      <w:r>
        <w:t xml:space="preserve"> kring det aktuella temat. </w:t>
      </w:r>
      <w:r w:rsidR="0079430B">
        <w:t>Observera att Utställningsmaterialet används inte under själva presentationen i TP1-salen.</w:t>
      </w:r>
    </w:p>
    <w:p w:rsidR="00840B78" w:rsidP="00840B78" w:rsidRDefault="00840B78" w14:paraId="55816333" w14:textId="1B17B5F3">
      <w:pPr>
        <w:widowControl w:val="0"/>
        <w:tabs>
          <w:tab w:val="left" w:pos="0"/>
          <w:tab w:val="left" w:pos="220"/>
        </w:tabs>
        <w:autoSpaceDE w:val="0"/>
        <w:autoSpaceDN w:val="0"/>
        <w:adjustRightInd w:val="0"/>
      </w:pPr>
    </w:p>
    <w:p w:rsidR="00840B78" w:rsidP="00840B78" w:rsidRDefault="00840B78" w14:paraId="5FC781A7" w14:textId="77777777">
      <w:pPr>
        <w:widowControl w:val="0"/>
        <w:tabs>
          <w:tab w:val="left" w:pos="0"/>
          <w:tab w:val="left" w:pos="220"/>
        </w:tabs>
        <w:autoSpaceDE w:val="0"/>
        <w:autoSpaceDN w:val="0"/>
        <w:adjustRightInd w:val="0"/>
        <w:rPr>
          <w:rFonts w:ascii="Symbol" w:hAnsi="Symbol" w:cs="Symbol"/>
        </w:rPr>
      </w:pPr>
    </w:p>
    <w:p w:rsidR="00840B78" w:rsidP="00840B78" w:rsidRDefault="00840B78" w14:paraId="03C5D39D" w14:textId="432D2970">
      <w:pPr>
        <w:widowControl w:val="0"/>
        <w:tabs>
          <w:tab w:val="left" w:pos="0"/>
          <w:tab w:val="left" w:pos="220"/>
        </w:tabs>
        <w:autoSpaceDE w:val="0"/>
        <w:autoSpaceDN w:val="0"/>
        <w:adjustRightInd w:val="0"/>
      </w:pPr>
      <w:r w:rsidRPr="2031E309">
        <w:rPr>
          <w:rFonts w:ascii="Times" w:hAnsi="Times" w:cs="Times"/>
          <w:b/>
          <w:bCs/>
        </w:rPr>
        <w:t xml:space="preserve">Presentationer: </w:t>
      </w:r>
      <w:r w:rsidR="0079430B">
        <w:t>U</w:t>
      </w:r>
      <w:r>
        <w:t>ppgift är att presentera temat (använd litteratur och insamlat material, kreativa gestaltningar, rollspel</w:t>
      </w:r>
      <w:r w:rsidR="0079430B">
        <w:t xml:space="preserve">, göra egna filmer, </w:t>
      </w:r>
      <w:proofErr w:type="spellStart"/>
      <w:r w:rsidR="0079430B">
        <w:t>pp-presenation</w:t>
      </w:r>
      <w:proofErr w:type="spellEnd"/>
      <w:r w:rsidR="0079430B">
        <w:t>, musik</w:t>
      </w:r>
      <w:r>
        <w:t xml:space="preserve"> </w:t>
      </w:r>
      <w:proofErr w:type="spellStart"/>
      <w:r>
        <w:t>etc</w:t>
      </w:r>
      <w:proofErr w:type="spellEnd"/>
      <w:r>
        <w:t xml:space="preserve">). </w:t>
      </w:r>
      <w:r w:rsidR="0079430B">
        <w:t>Gruppen presenterar sitt tema för hela kursgruppen i föreläsningssalen TP1.</w:t>
      </w:r>
      <w:r w:rsidR="005B7155">
        <w:t xml:space="preserve"> </w:t>
      </w:r>
      <w:r w:rsidR="0079430B">
        <w:t xml:space="preserve">Alla i </w:t>
      </w:r>
      <w:proofErr w:type="spellStart"/>
      <w:r w:rsidR="005B7155">
        <w:t>serminarie</w:t>
      </w:r>
      <w:r w:rsidR="0079430B">
        <w:t>gruppen</w:t>
      </w:r>
      <w:proofErr w:type="spellEnd"/>
      <w:r w:rsidR="0079430B">
        <w:t xml:space="preserve"> kommer att vara på </w:t>
      </w:r>
      <w:r w:rsidR="005B7155">
        <w:t>”</w:t>
      </w:r>
      <w:r w:rsidR="0079430B">
        <w:t>scenen</w:t>
      </w:r>
      <w:r w:rsidR="005B7155">
        <w:t>”</w:t>
      </w:r>
      <w:r w:rsidR="0079430B">
        <w:t xml:space="preserve"> och alla skall vara</w:t>
      </w:r>
      <w:r w:rsidR="00251AD9">
        <w:t xml:space="preserve"> deltaga</w:t>
      </w:r>
      <w:r w:rsidR="0079430B">
        <w:t xml:space="preserve">nde i presentationen. </w:t>
      </w:r>
      <w:r>
        <w:t>Fokus skall ligga på att temat belyses från olika perspektiv och visa på temats innehåll och dilemman</w:t>
      </w:r>
      <w:r w:rsidR="003A7958">
        <w:t xml:space="preserve"> i förhållande till att vara förebild i förskolan</w:t>
      </w:r>
      <w:r>
        <w:t xml:space="preserve">. Här skall också finnas en kort stund för frågor och gruppen leder själv diskussionen med hela kursgruppen. </w:t>
      </w:r>
      <w:r w:rsidR="005B7155">
        <w:t>Seminariegruppen disponerar 60</w:t>
      </w:r>
      <w:r>
        <w:t xml:space="preserve"> minuter</w:t>
      </w:r>
      <w:r w:rsidR="0079430B">
        <w:t xml:space="preserve"> på </w:t>
      </w:r>
      <w:r w:rsidR="00251AD9">
        <w:t>”</w:t>
      </w:r>
      <w:r w:rsidR="0079430B">
        <w:t>scenen</w:t>
      </w:r>
      <w:r w:rsidR="00251AD9">
        <w:t>”</w:t>
      </w:r>
      <w:r>
        <w:t>.</w:t>
      </w:r>
      <w:r w:rsidR="00251AD9">
        <w:t xml:space="preserve"> Presentationerna börjar </w:t>
      </w:r>
      <w:proofErr w:type="spellStart"/>
      <w:r w:rsidR="00251AD9">
        <w:t>kl</w:t>
      </w:r>
      <w:proofErr w:type="spellEnd"/>
      <w:r w:rsidR="00251AD9">
        <w:t xml:space="preserve"> 9.00</w:t>
      </w:r>
      <w:r>
        <w:t xml:space="preserve"> </w:t>
      </w:r>
    </w:p>
    <w:p w:rsidR="00721E06" w:rsidP="00840B78" w:rsidRDefault="00721E06" w14:paraId="441BED54" w14:textId="77777777">
      <w:pPr>
        <w:widowControl w:val="0"/>
        <w:tabs>
          <w:tab w:val="left" w:pos="0"/>
          <w:tab w:val="left" w:pos="220"/>
        </w:tabs>
        <w:autoSpaceDE w:val="0"/>
        <w:autoSpaceDN w:val="0"/>
        <w:adjustRightInd w:val="0"/>
      </w:pPr>
    </w:p>
    <w:p w:rsidR="00721E06" w:rsidP="00840B78" w:rsidRDefault="00721E06" w14:paraId="7E6C7ABD" w14:textId="77777777">
      <w:pPr>
        <w:widowControl w:val="0"/>
        <w:tabs>
          <w:tab w:val="left" w:pos="0"/>
          <w:tab w:val="left" w:pos="220"/>
        </w:tabs>
        <w:autoSpaceDE w:val="0"/>
        <w:autoSpaceDN w:val="0"/>
        <w:adjustRightInd w:val="0"/>
      </w:pPr>
    </w:p>
    <w:p w:rsidRPr="003A7958" w:rsidR="00721E06" w:rsidP="00840B78" w:rsidRDefault="00721E06" w14:paraId="22ADB2F3" w14:textId="28253668">
      <w:pPr>
        <w:widowControl w:val="0"/>
        <w:tabs>
          <w:tab w:val="left" w:pos="0"/>
          <w:tab w:val="left" w:pos="220"/>
        </w:tabs>
        <w:autoSpaceDE w:val="0"/>
        <w:autoSpaceDN w:val="0"/>
        <w:adjustRightInd w:val="0"/>
        <w:rPr>
          <w:b/>
        </w:rPr>
      </w:pPr>
      <w:r w:rsidRPr="003A7958">
        <w:rPr>
          <w:b/>
        </w:rPr>
        <w:t>Gruppen Utlands-VFU</w:t>
      </w:r>
      <w:r w:rsidRPr="003A7958" w:rsidR="005B7155">
        <w:rPr>
          <w:b/>
        </w:rPr>
        <w:t xml:space="preserve"> (9 studenter)</w:t>
      </w:r>
    </w:p>
    <w:p w:rsidRPr="003A7958" w:rsidR="005B7155" w:rsidP="00840B78" w:rsidRDefault="005B7155" w14:paraId="2E4AD1F1" w14:textId="209D6928">
      <w:pPr>
        <w:widowControl w:val="0"/>
        <w:tabs>
          <w:tab w:val="left" w:pos="0"/>
          <w:tab w:val="left" w:pos="220"/>
        </w:tabs>
        <w:autoSpaceDE w:val="0"/>
        <w:autoSpaceDN w:val="0"/>
        <w:adjustRightInd w:val="0"/>
      </w:pPr>
      <w:r w:rsidRPr="003A7958">
        <w:t xml:space="preserve">Alla som har gjort utlands-VFU kommer att ingå i denna grupp. Studenter som har varit i samma land kommer att göra </w:t>
      </w:r>
      <w:proofErr w:type="gramStart"/>
      <w:r w:rsidRPr="003A7958" w:rsidR="003A7958">
        <w:t xml:space="preserve">en </w:t>
      </w:r>
      <w:r w:rsidRPr="003A7958">
        <w:t>gemensamma presentation</w:t>
      </w:r>
      <w:proofErr w:type="gramEnd"/>
      <w:r w:rsidRPr="003A7958">
        <w:t xml:space="preserve"> och utställning. </w:t>
      </w:r>
    </w:p>
    <w:p w:rsidRPr="005B7155" w:rsidR="00721E06" w:rsidP="00840B78" w:rsidRDefault="005B7155" w14:paraId="44D66C14" w14:textId="59E65BFE">
      <w:pPr>
        <w:widowControl w:val="0"/>
        <w:tabs>
          <w:tab w:val="left" w:pos="0"/>
          <w:tab w:val="left" w:pos="220"/>
        </w:tabs>
        <w:autoSpaceDE w:val="0"/>
        <w:autoSpaceDN w:val="0"/>
        <w:adjustRightInd w:val="0"/>
      </w:pPr>
      <w:r w:rsidRPr="003A7958">
        <w:t>Uppgiften är att presentera och berätta om den förskola/skola som ni har varit på o</w:t>
      </w:r>
      <w:r w:rsidRPr="003A7958" w:rsidR="003A7958">
        <w:t xml:space="preserve">ch visa bilder/material. </w:t>
      </w:r>
      <w:proofErr w:type="spellStart"/>
      <w:r w:rsidRPr="003A7958" w:rsidR="003A7958">
        <w:t>Fokuset</w:t>
      </w:r>
      <w:proofErr w:type="spellEnd"/>
      <w:r w:rsidRPr="003A7958">
        <w:t xml:space="preserve"> skall ligga på samverkan.</w:t>
      </w:r>
    </w:p>
    <w:p w:rsidR="00840B78" w:rsidP="00840B78" w:rsidRDefault="00840B78" w14:paraId="5753EFBF" w14:textId="77777777">
      <w:pPr>
        <w:widowControl w:val="0"/>
        <w:tabs>
          <w:tab w:val="left" w:pos="0"/>
          <w:tab w:val="left" w:pos="220"/>
        </w:tabs>
        <w:autoSpaceDE w:val="0"/>
        <w:autoSpaceDN w:val="0"/>
        <w:adjustRightInd w:val="0"/>
        <w:rPr>
          <w:rFonts w:ascii="Symbol" w:hAnsi="Symbol" w:cs="Symbol"/>
        </w:rPr>
      </w:pPr>
    </w:p>
    <w:p w:rsidR="00840B78" w:rsidP="00840B78" w:rsidRDefault="00840B78" w14:paraId="4A2157B1" w14:textId="77777777">
      <w:pPr>
        <w:pStyle w:val="Brdtext"/>
        <w:spacing w:after="0"/>
        <w:jc w:val="both"/>
      </w:pPr>
    </w:p>
    <w:p w:rsidRPr="00DE6987" w:rsidR="00840B78" w:rsidP="00840B78" w:rsidRDefault="00840B78" w14:paraId="7C2DEAF4" w14:textId="77777777">
      <w:pPr>
        <w:rPr>
          <w:b/>
          <w:bCs/>
        </w:rPr>
      </w:pPr>
      <w:proofErr w:type="spellStart"/>
      <w:r w:rsidRPr="2031E309">
        <w:rPr>
          <w:b/>
          <w:bCs/>
        </w:rPr>
        <w:t>Omexamination</w:t>
      </w:r>
      <w:proofErr w:type="spellEnd"/>
      <w:r w:rsidRPr="2031E309">
        <w:rPr>
          <w:b/>
          <w:bCs/>
        </w:rPr>
        <w:t xml:space="preserve"> av Mässan:</w:t>
      </w:r>
    </w:p>
    <w:p w:rsidRPr="00DE6987" w:rsidR="00840B78" w:rsidP="00840B78" w:rsidRDefault="00840B78" w14:paraId="089B81B0" w14:textId="77777777">
      <w:r w:rsidRPr="40683E2D">
        <w:rPr>
          <w:rFonts w:ascii="Segoe UI" w:hAnsi="Segoe UI" w:cs="Segoe UI"/>
          <w:color w:val="333333"/>
          <w:sz w:val="21"/>
          <w:szCs w:val="21"/>
        </w:rPr>
        <w:t>1</w:t>
      </w:r>
      <w:r w:rsidRPr="40683E2D">
        <w:rPr>
          <w:color w:val="333333"/>
        </w:rPr>
        <w:t>) Studenten som har deltagit i mässans förberedelse men ej har deltagit i mässan (v 3) ska fördjupa sig kring ämnet "inskolning" och skriva en reflekterade text kring "inskolning i förskolan" genom att problematisera det på olika sätt och genom att koppla det till förskollärares praktiska arbete. Ingen återkoppling, utöver att kompletteringen godkännes eller underkännes, ges av l</w:t>
      </w:r>
      <w:r>
        <w:rPr>
          <w:color w:val="333333"/>
        </w:rPr>
        <w:t>äraren till studenten. Omfång: 3</w:t>
      </w:r>
      <w:r w:rsidRPr="40683E2D">
        <w:rPr>
          <w:color w:val="333333"/>
        </w:rPr>
        <w:t xml:space="preserve"> A4-sidor, Times New Roman, 12 punkter, 1,5 radavstånd.</w:t>
      </w:r>
    </w:p>
    <w:p w:rsidRPr="00DE6987" w:rsidR="00840B78" w:rsidP="00840B78" w:rsidRDefault="00840B78" w14:paraId="50CAF7E8" w14:textId="77777777">
      <w:pPr>
        <w:pStyle w:val="Normalwebb"/>
        <w:rPr>
          <w:color w:val="333333"/>
        </w:rPr>
      </w:pPr>
      <w:r w:rsidRPr="40683E2D">
        <w:rPr>
          <w:color w:val="333333"/>
        </w:rPr>
        <w:t> 2) Studenten som ej deltagit i varken förberedelser eller själva mässan skall fördjupa sig kring a) inskolning i förskolan och b) tambursituationen i förskolan genom att problematisera dessa på olika sätt och genom att koppla dessa till förskollärares praktiska arbete. Ingen återkoppling, utöver att kompletteringen godkännes eller underkännes, ges av läraren till studenten. Omfång: 5 A4-sidor, Times New Roman, 12 punkter, 1,5 radavstånd</w:t>
      </w:r>
      <w:r w:rsidRPr="40683E2D">
        <w:rPr>
          <w:rStyle w:val="apple-converted-space"/>
          <w:color w:val="333333"/>
        </w:rPr>
        <w:t> </w:t>
      </w:r>
    </w:p>
    <w:p w:rsidRPr="00B46884" w:rsidR="00840B78" w:rsidP="00840B78" w:rsidRDefault="00840B78" w14:paraId="15955740" w14:textId="183ECDEA">
      <w:pPr>
        <w:pStyle w:val="Brdtext"/>
        <w:spacing w:line="276" w:lineRule="auto"/>
        <w:jc w:val="both"/>
      </w:pPr>
      <w:r w:rsidRPr="00B46884">
        <w:rPr>
          <w:color w:val="333333"/>
        </w:rPr>
        <w:t>Inläm</w:t>
      </w:r>
      <w:r w:rsidR="00676753">
        <w:rPr>
          <w:color w:val="333333"/>
        </w:rPr>
        <w:t xml:space="preserve">ning sker på </w:t>
      </w:r>
      <w:proofErr w:type="spellStart"/>
      <w:r w:rsidR="00676753">
        <w:rPr>
          <w:color w:val="333333"/>
        </w:rPr>
        <w:t>Lisam</w:t>
      </w:r>
      <w:proofErr w:type="spellEnd"/>
      <w:r w:rsidR="00676753">
        <w:rPr>
          <w:color w:val="333333"/>
        </w:rPr>
        <w:t xml:space="preserve"> senast den 21</w:t>
      </w:r>
      <w:r w:rsidRPr="00B46884">
        <w:rPr>
          <w:color w:val="333333"/>
        </w:rPr>
        <w:t xml:space="preserve"> </w:t>
      </w:r>
      <w:proofErr w:type="gramStart"/>
      <w:r w:rsidRPr="00B46884">
        <w:rPr>
          <w:color w:val="333333"/>
        </w:rPr>
        <w:t>Januari</w:t>
      </w:r>
      <w:proofErr w:type="gramEnd"/>
      <w:r w:rsidRPr="00B46884">
        <w:rPr>
          <w:color w:val="333333"/>
        </w:rPr>
        <w:t>.</w:t>
      </w:r>
    </w:p>
    <w:p w:rsidRPr="008171BC" w:rsidR="00840B78" w:rsidP="0076017F" w:rsidRDefault="00840B78" w14:paraId="44356D57" w14:textId="77777777"/>
    <w:p w:rsidR="005F3E8E" w:rsidP="007F5CD0" w:rsidRDefault="005F3E8E" w14:paraId="1C40FF3C" w14:textId="77777777"/>
    <w:p w:rsidR="00DE6987" w:rsidP="007F5CD0" w:rsidRDefault="00DE6987" w14:paraId="60ADDECD" w14:textId="77777777"/>
    <w:p w:rsidR="003D335C" w:rsidRDefault="003D335C" w14:paraId="7836656F" w14:textId="77777777">
      <w:pPr>
        <w:rPr>
          <w:rFonts w:asciiTheme="majorHAnsi" w:hAnsiTheme="majorHAnsi" w:eastAsiaTheme="majorEastAsia" w:cstheme="majorBidi"/>
          <w:b/>
          <w:bCs/>
          <w:color w:val="4F81BD" w:themeColor="accent1"/>
          <w:sz w:val="40"/>
          <w:szCs w:val="40"/>
        </w:rPr>
      </w:pPr>
      <w:r>
        <w:rPr>
          <w:sz w:val="40"/>
          <w:szCs w:val="40"/>
        </w:rPr>
        <w:br w:type="page"/>
      </w:r>
    </w:p>
    <w:p w:rsidRPr="001F64FD" w:rsidR="000B7CB0" w:rsidP="00F25798" w:rsidRDefault="2031E309" w14:paraId="30EF9232" w14:textId="21C0B041">
      <w:pPr>
        <w:pStyle w:val="Rubrik2"/>
        <w:rPr>
          <w:sz w:val="40"/>
          <w:szCs w:val="40"/>
        </w:rPr>
      </w:pPr>
      <w:r w:rsidRPr="001F64FD">
        <w:rPr>
          <w:sz w:val="40"/>
          <w:szCs w:val="40"/>
        </w:rPr>
        <w:lastRenderedPageBreak/>
        <w:t xml:space="preserve">2) Paper Utvecklingssamtal - 3 </w:t>
      </w:r>
      <w:proofErr w:type="spellStart"/>
      <w:r w:rsidRPr="001F64FD">
        <w:rPr>
          <w:sz w:val="40"/>
          <w:szCs w:val="40"/>
        </w:rPr>
        <w:t>hp</w:t>
      </w:r>
      <w:proofErr w:type="spellEnd"/>
      <w:r w:rsidRPr="001F64FD">
        <w:rPr>
          <w:sz w:val="40"/>
          <w:szCs w:val="40"/>
        </w:rPr>
        <w:t xml:space="preserve"> </w:t>
      </w:r>
    </w:p>
    <w:p w:rsidRPr="007F5CD0" w:rsidR="007F5CD0" w:rsidP="40683E2D" w:rsidRDefault="40683E2D" w14:paraId="5FE2B336" w14:textId="6267C2A6">
      <w:pPr>
        <w:rPr>
          <w:b/>
          <w:bCs/>
        </w:rPr>
      </w:pPr>
      <w:proofErr w:type="spellStart"/>
      <w:r w:rsidRPr="40683E2D">
        <w:rPr>
          <w:b/>
          <w:bCs/>
        </w:rPr>
        <w:t>Provkod</w:t>
      </w:r>
      <w:proofErr w:type="spellEnd"/>
      <w:r w:rsidRPr="40683E2D">
        <w:rPr>
          <w:b/>
          <w:bCs/>
        </w:rPr>
        <w:t>: SRE4</w:t>
      </w:r>
    </w:p>
    <w:p w:rsidR="007F5CD0" w:rsidP="40683E2D" w:rsidRDefault="40683E2D" w14:paraId="4294EE6E" w14:textId="212D5021">
      <w:pPr>
        <w:rPr>
          <w:b/>
          <w:bCs/>
        </w:rPr>
      </w:pPr>
      <w:r w:rsidRPr="40683E2D">
        <w:rPr>
          <w:b/>
          <w:bCs/>
        </w:rPr>
        <w:t>Betyg:  U-VG</w:t>
      </w:r>
    </w:p>
    <w:p w:rsidRPr="00E71491" w:rsidR="007F5CD0" w:rsidP="007F5CD0" w:rsidRDefault="40683E2D" w14:paraId="1AD810C0" w14:textId="2606F68E">
      <w:r w:rsidRPr="40683E2D">
        <w:rPr>
          <w:b/>
          <w:bCs/>
        </w:rPr>
        <w:t xml:space="preserve">Lärare: </w:t>
      </w:r>
      <w:r>
        <w:t xml:space="preserve">Maria Simonsson, Mia Thorell, </w:t>
      </w:r>
      <w:r w:rsidR="00172614">
        <w:t xml:space="preserve">Karin </w:t>
      </w:r>
      <w:proofErr w:type="spellStart"/>
      <w:r w:rsidR="00172614">
        <w:t>Bevemyr</w:t>
      </w:r>
      <w:proofErr w:type="spellEnd"/>
      <w:r w:rsidR="00172158">
        <w:t xml:space="preserve">, </w:t>
      </w:r>
      <w:r w:rsidR="005976D3">
        <w:t xml:space="preserve">och </w:t>
      </w:r>
      <w:r w:rsidR="00172158">
        <w:t xml:space="preserve">Anders Albinsson </w:t>
      </w:r>
    </w:p>
    <w:p w:rsidRPr="005063F3" w:rsidR="007F5CD0" w:rsidP="007F5CD0" w:rsidRDefault="007F5CD0" w14:paraId="6E074840" w14:textId="77777777"/>
    <w:p w:rsidRPr="005063F3" w:rsidR="007F5CD0" w:rsidP="40683E2D" w:rsidRDefault="40683E2D" w14:paraId="286BA96D" w14:textId="77777777">
      <w:pPr>
        <w:rPr>
          <w:sz w:val="23"/>
          <w:szCs w:val="23"/>
        </w:rPr>
      </w:pPr>
      <w:r w:rsidRPr="40683E2D">
        <w:rPr>
          <w:sz w:val="23"/>
          <w:szCs w:val="23"/>
        </w:rPr>
        <w:t xml:space="preserve">Denna uppgift avser att examinera kursens mål: </w:t>
      </w:r>
    </w:p>
    <w:p w:rsidRPr="005063F3" w:rsidR="007F5CD0" w:rsidP="007F5CD0" w:rsidRDefault="40683E2D" w14:paraId="454F7CE9" w14:textId="6392A89C">
      <w:pPr>
        <w:numPr>
          <w:ilvl w:val="0"/>
          <w:numId w:val="11"/>
        </w:numPr>
      </w:pPr>
      <w:r w:rsidRPr="40683E2D">
        <w:rPr>
          <w:rFonts w:cs="Helvetica" w:asciiTheme="minorHAnsi" w:hAnsiTheme="minorHAnsi"/>
        </w:rPr>
        <w:t>Beskriva och tolka förskollärares ansvar i förhållande till utvecklingssamtal och föräldrasamverkan</w:t>
      </w:r>
      <w:r>
        <w:t xml:space="preserve"> </w:t>
      </w:r>
    </w:p>
    <w:p w:rsidRPr="005063F3" w:rsidR="007F5CD0" w:rsidP="007F5CD0" w:rsidRDefault="007F5CD0" w14:paraId="6968421E" w14:textId="77777777"/>
    <w:p w:rsidRPr="005063F3" w:rsidR="007F5CD0" w:rsidP="40683E2D" w:rsidRDefault="40683E2D" w14:paraId="6B46EEAE" w14:textId="77777777">
      <w:pPr>
        <w:rPr>
          <w:b/>
          <w:bCs/>
        </w:rPr>
      </w:pPr>
      <w:r w:rsidRPr="40683E2D">
        <w:rPr>
          <w:b/>
          <w:bCs/>
        </w:rPr>
        <w:t>Individuell uppgift:</w:t>
      </w:r>
    </w:p>
    <w:p w:rsidRPr="00D57BC4" w:rsidR="007F5CD0" w:rsidP="40683E2D" w:rsidRDefault="40683E2D" w14:paraId="1B3F7BDB" w14:textId="3E6A9B35">
      <w:pPr>
        <w:rPr>
          <w:color w:val="FF0000"/>
        </w:rPr>
      </w:pPr>
      <w:r>
        <w:t>Intervjua (Intervju 1) under den verksamhetsförlagda utbildningen någon i arbetslaget om utvecklingssamtal. Ställ frågor kring Vad är utvecklingssamtal enligt pedagogen? Hur förbereder man sig för utvecklingssamtal? Hur genomförs det? Vilka områden tas upp i utvecklingssamtalet? Finns det material som pedagogerna delar ut till föräldrarna (</w:t>
      </w:r>
      <w:r w:rsidRPr="40683E2D">
        <w:rPr>
          <w:b/>
          <w:bCs/>
        </w:rPr>
        <w:t>Ta med det till seminariet</w:t>
      </w:r>
      <w:r>
        <w:t>). Vad är det pedagogerna förväntar sig av föräldrarna i utvecklingssamtalet? Hur dokumenteras utvecklingssamtalet? Hur utvärderas och uppföljs det? Vilken betydelse har arbetslaget kring utvecklingssamtalet? Du kan även ställa egna frågor kring utvecklingssamtalet.</w:t>
      </w:r>
      <w:r w:rsidRPr="40683E2D">
        <w:rPr>
          <w:color w:val="FF0000"/>
        </w:rPr>
        <w:t xml:space="preserve"> </w:t>
      </w:r>
      <w:r>
        <w:t>Här kan du utgå från dina iakttagelser från VFU-n.</w:t>
      </w:r>
    </w:p>
    <w:p w:rsidRPr="005063F3" w:rsidR="007F5CD0" w:rsidP="007F5CD0" w:rsidRDefault="007F5CD0" w14:paraId="6D7F30BC" w14:textId="77777777"/>
    <w:p w:rsidRPr="005063F3" w:rsidR="007F5CD0" w:rsidP="007F5CD0" w:rsidRDefault="40683E2D" w14:paraId="437D94A2" w14:textId="77777777">
      <w:r>
        <w:t xml:space="preserve">Sammanställ intervjun utifrån innehållsperspektiv (ej nödvändigt med transkribering). </w:t>
      </w:r>
    </w:p>
    <w:p w:rsidRPr="005063F3" w:rsidR="007F5CD0" w:rsidP="007F5CD0" w:rsidRDefault="2031E309" w14:paraId="43BBD9E7" w14:textId="4592484B">
      <w:pPr>
        <w:numPr>
          <w:ilvl w:val="0"/>
          <w:numId w:val="13"/>
        </w:numPr>
      </w:pPr>
      <w:r>
        <w:t>Reflektera och analysera med hjäl</w:t>
      </w:r>
      <w:r w:rsidR="005976D3">
        <w:t>p av Markström &amp; Simonsson (2018</w:t>
      </w:r>
      <w:r>
        <w:t>) över pedagogens uppfattningar kring utvecklingssamtal samt material som pedagogerna delar ut</w:t>
      </w:r>
      <w:r w:rsidR="00A74676">
        <w:t xml:space="preserve">.  Använd även </w:t>
      </w:r>
      <w:proofErr w:type="spellStart"/>
      <w:r w:rsidR="00A74676">
        <w:t>Lpfö</w:t>
      </w:r>
      <w:proofErr w:type="spellEnd"/>
      <w:r w:rsidR="00A74676">
        <w:t xml:space="preserve"> 18</w:t>
      </w:r>
      <w:r w:rsidR="00583BBE">
        <w:t xml:space="preserve"> i dina resonemang samt Hultgren, 2013</w:t>
      </w:r>
    </w:p>
    <w:p w:rsidRPr="001C28D5" w:rsidR="00A52936" w:rsidP="00A52936" w:rsidRDefault="40683E2D" w14:paraId="3281A9D1" w14:textId="6C2F9634">
      <w:pPr>
        <w:pStyle w:val="Liststycke"/>
        <w:numPr>
          <w:ilvl w:val="0"/>
          <w:numId w:val="13"/>
        </w:numPr>
      </w:pPr>
      <w:r>
        <w:t>Gör en analys av olika roller och ansvar för de olika aktörerna (föräldrarna och pedagogerna) som framträder i intervjun kring utvecklingssamtal.</w:t>
      </w:r>
      <w:r w:rsidRPr="005976D3" w:rsidR="005976D3">
        <w:t xml:space="preserve"> </w:t>
      </w:r>
      <w:proofErr w:type="gramStart"/>
      <w:r w:rsidR="005976D3">
        <w:t>Använd  Markström</w:t>
      </w:r>
      <w:proofErr w:type="gramEnd"/>
      <w:r w:rsidR="005976D3">
        <w:t xml:space="preserve"> &amp; Simonsson (2018)</w:t>
      </w:r>
      <w:r w:rsidR="00583BBE">
        <w:t xml:space="preserve"> och </w:t>
      </w:r>
      <w:proofErr w:type="spellStart"/>
      <w:r w:rsidR="00583BBE">
        <w:t>Lpfö</w:t>
      </w:r>
      <w:proofErr w:type="spellEnd"/>
      <w:r w:rsidR="00583BBE">
        <w:t xml:space="preserve"> 18 i dina resonemang samt Hultgren, 2013</w:t>
      </w:r>
    </w:p>
    <w:p w:rsidRPr="005063F3" w:rsidR="007F5CD0" w:rsidP="005976D3" w:rsidRDefault="40683E2D" w14:paraId="49A53897" w14:textId="1E71E66B">
      <w:pPr>
        <w:pStyle w:val="Liststycke"/>
        <w:numPr>
          <w:ilvl w:val="0"/>
          <w:numId w:val="13"/>
        </w:numPr>
      </w:pPr>
      <w:r>
        <w:t xml:space="preserve">Gör en analys av hur pedagogen relaterar utvecklingssamtalet till förskolans </w:t>
      </w:r>
      <w:proofErr w:type="gramStart"/>
      <w:r>
        <w:t xml:space="preserve">verksamhet </w:t>
      </w:r>
      <w:r w:rsidR="005976D3">
        <w:t>.</w:t>
      </w:r>
      <w:proofErr w:type="gramEnd"/>
      <w:r w:rsidRPr="005976D3" w:rsidR="005976D3">
        <w:t xml:space="preserve"> </w:t>
      </w:r>
      <w:proofErr w:type="gramStart"/>
      <w:r w:rsidR="005976D3">
        <w:t>Använd  Markström</w:t>
      </w:r>
      <w:proofErr w:type="gramEnd"/>
      <w:r w:rsidR="005976D3">
        <w:t xml:space="preserve"> &amp; Simonsson (2018) och </w:t>
      </w:r>
      <w:proofErr w:type="spellStart"/>
      <w:r w:rsidR="005976D3">
        <w:t>Lpfö</w:t>
      </w:r>
      <w:proofErr w:type="spellEnd"/>
      <w:r w:rsidR="005976D3">
        <w:t xml:space="preserve"> 18 i dina resonemang.</w:t>
      </w:r>
    </w:p>
    <w:p w:rsidRPr="001C28D5" w:rsidR="005976D3" w:rsidP="005976D3" w:rsidRDefault="40683E2D" w14:paraId="12A15AAF" w14:textId="32355068">
      <w:pPr>
        <w:pStyle w:val="Liststycke"/>
        <w:numPr>
          <w:ilvl w:val="0"/>
          <w:numId w:val="13"/>
        </w:numPr>
      </w:pPr>
      <w:r>
        <w:t xml:space="preserve">Formulera en fråga kring utvecklingssamtal som du vill få diskuterad under seminariet. </w:t>
      </w:r>
      <w:proofErr w:type="gramStart"/>
      <w:r w:rsidR="005976D3">
        <w:t>Använd  Markström</w:t>
      </w:r>
      <w:proofErr w:type="gramEnd"/>
      <w:r w:rsidR="005976D3">
        <w:t xml:space="preserve"> &amp; Simonsson (2018) och </w:t>
      </w:r>
      <w:proofErr w:type="spellStart"/>
      <w:r w:rsidR="005976D3">
        <w:t>Lpfö</w:t>
      </w:r>
      <w:proofErr w:type="spellEnd"/>
      <w:r w:rsidR="005976D3">
        <w:t xml:space="preserve"> 18 i dina resonemang.</w:t>
      </w:r>
    </w:p>
    <w:p w:rsidRPr="005063F3" w:rsidR="007F5CD0" w:rsidP="005B7155" w:rsidRDefault="007F5CD0" w14:paraId="6278DDDB" w14:textId="77777777">
      <w:pPr>
        <w:ind w:left="720"/>
      </w:pPr>
    </w:p>
    <w:p w:rsidRPr="005063F3" w:rsidR="007F5CD0" w:rsidP="007F5CD0" w:rsidRDefault="007F5CD0" w14:paraId="51E41511" w14:textId="77777777"/>
    <w:p w:rsidRPr="00E506BA" w:rsidR="005976D3" w:rsidP="007F5CD0" w:rsidRDefault="005976D3" w14:paraId="57DA1F14" w14:textId="65E71C7A">
      <w:pPr>
        <w:rPr>
          <w:b/>
        </w:rPr>
      </w:pPr>
      <w:r w:rsidRPr="00E506BA">
        <w:rPr>
          <w:b/>
        </w:rPr>
        <w:t>Anvisningar:</w:t>
      </w:r>
    </w:p>
    <w:p w:rsidRPr="00E506BA" w:rsidR="00305435" w:rsidP="007F5CD0" w:rsidRDefault="2031E309" w14:paraId="1C330109" w14:textId="62E5BAA4">
      <w:r w:rsidRPr="00E506BA">
        <w:t xml:space="preserve">Arbetet skall omfatta </w:t>
      </w:r>
      <w:proofErr w:type="gramStart"/>
      <w:r w:rsidRPr="00E506BA">
        <w:t>5-6</w:t>
      </w:r>
      <w:proofErr w:type="gramEnd"/>
      <w:r w:rsidRPr="00E506BA">
        <w:t xml:space="preserve"> sidor, 1,5 radavstånd, Times 12. </w:t>
      </w:r>
      <w:r w:rsidRPr="00E506BA">
        <w:rPr>
          <w:sz w:val="23"/>
          <w:szCs w:val="23"/>
        </w:rPr>
        <w:t xml:space="preserve">Texten lämnas in på </w:t>
      </w:r>
      <w:proofErr w:type="spellStart"/>
      <w:r w:rsidRPr="00E506BA">
        <w:rPr>
          <w:sz w:val="23"/>
          <w:szCs w:val="23"/>
        </w:rPr>
        <w:t>Lisam</w:t>
      </w:r>
      <w:proofErr w:type="spellEnd"/>
      <w:r w:rsidRPr="00E506BA">
        <w:rPr>
          <w:sz w:val="23"/>
          <w:szCs w:val="23"/>
        </w:rPr>
        <w:t xml:space="preserve"> </w:t>
      </w:r>
      <w:r w:rsidRPr="00E506BA" w:rsidR="004537B6">
        <w:t>senast fredagen den 20/12</w:t>
      </w:r>
      <w:r w:rsidRPr="00E506BA" w:rsidR="00B47D4D">
        <w:t xml:space="preserve"> kl. 17.00 </w:t>
      </w:r>
      <w:r w:rsidRPr="00E506BA">
        <w:t xml:space="preserve">Ange namn, arbetsgrupp och </w:t>
      </w:r>
      <w:proofErr w:type="spellStart"/>
      <w:r w:rsidRPr="00E506BA">
        <w:t>provkod</w:t>
      </w:r>
      <w:proofErr w:type="spellEnd"/>
      <w:r w:rsidRPr="00E506BA">
        <w:t xml:space="preserve"> på varje sida. Inrapportering till </w:t>
      </w:r>
      <w:proofErr w:type="spellStart"/>
      <w:r w:rsidRPr="00E506BA">
        <w:t>Ladok</w:t>
      </w:r>
      <w:proofErr w:type="spellEnd"/>
      <w:r w:rsidRPr="00E506BA">
        <w:t xml:space="preserve"> s</w:t>
      </w:r>
      <w:r w:rsidRPr="00E506BA" w:rsidR="004537B6">
        <w:t>ker under v04</w:t>
      </w:r>
      <w:r w:rsidRPr="00E506BA">
        <w:t>.</w:t>
      </w:r>
    </w:p>
    <w:p w:rsidR="001F64FD" w:rsidP="007F5CD0" w:rsidRDefault="00485210" w14:paraId="0F3EEE49" w14:textId="57D347A6">
      <w:r w:rsidRPr="001D30FF">
        <w:t>OBSERVERA: om anvisningarna inte följs rätt görs ingen bedömning och betygsättning.</w:t>
      </w:r>
    </w:p>
    <w:p w:rsidR="005B7155" w:rsidP="40683E2D" w:rsidRDefault="005B7155" w14:paraId="68E832FB" w14:textId="77777777"/>
    <w:p w:rsidRPr="0048114F" w:rsidR="007F5CD0" w:rsidP="40683E2D" w:rsidRDefault="40683E2D" w14:paraId="36090657" w14:textId="6BBB7522">
      <w:pPr>
        <w:rPr>
          <w:i/>
          <w:iCs/>
          <w:u w:val="single"/>
        </w:rPr>
      </w:pPr>
      <w:r w:rsidRPr="40683E2D">
        <w:rPr>
          <w:i/>
          <w:iCs/>
          <w:u w:val="single"/>
        </w:rPr>
        <w:t>Tänk på att ditt arbete kommer att skickas till Urkund av den kursansvarige!</w:t>
      </w:r>
    </w:p>
    <w:p w:rsidR="00223D91" w:rsidP="007F5CD0" w:rsidRDefault="00223D91" w14:paraId="668CFACD" w14:textId="77777777"/>
    <w:p w:rsidR="0072791D" w:rsidP="40683E2D" w:rsidRDefault="40683E2D" w14:paraId="03D8B041" w14:textId="77777777">
      <w:pPr>
        <w:rPr>
          <w:b/>
          <w:bCs/>
        </w:rPr>
      </w:pPr>
      <w:r w:rsidRPr="40683E2D">
        <w:rPr>
          <w:b/>
          <w:bCs/>
        </w:rPr>
        <w:t>Kriterier för bedömning Godkänd</w:t>
      </w:r>
    </w:p>
    <w:p w:rsidR="00DA7292" w:rsidP="00DA7292" w:rsidRDefault="00A41E2A" w14:paraId="746FD5C4" w14:textId="3F356384">
      <w:r>
        <w:rPr>
          <w:b/>
          <w:bCs/>
        </w:rPr>
        <w:t xml:space="preserve"> </w:t>
      </w:r>
      <w:r w:rsidR="004228D4">
        <w:rPr>
          <w:b/>
          <w:bCs/>
        </w:rPr>
        <w:t>-</w:t>
      </w:r>
      <w:r w:rsidRPr="001D30FF" w:rsidR="00496484">
        <w:rPr>
          <w:b/>
          <w:bCs/>
        </w:rPr>
        <w:t xml:space="preserve">grundliga </w:t>
      </w:r>
      <w:r w:rsidRPr="001D30FF" w:rsidR="004228D4">
        <w:t>analyser</w:t>
      </w:r>
      <w:r w:rsidRPr="001D30FF">
        <w:t xml:space="preserve"> och </w:t>
      </w:r>
      <w:r w:rsidRPr="001D30FF" w:rsidR="004228D4">
        <w:t xml:space="preserve">reflektioner </w:t>
      </w:r>
      <w:r w:rsidRPr="001D30FF" w:rsidR="00496484">
        <w:t>görs</w:t>
      </w:r>
      <w:r w:rsidR="00496484">
        <w:t xml:space="preserve"> </w:t>
      </w:r>
      <w:r w:rsidR="004228D4">
        <w:t xml:space="preserve">över pedagogens uppfattningar kring utvecklingssamtal samt material som pedagogerna delar ut </w:t>
      </w:r>
      <w:r>
        <w:t>tolkas</w:t>
      </w:r>
      <w:r w:rsidR="00DA7292">
        <w:t xml:space="preserve"> med hjäl</w:t>
      </w:r>
      <w:r w:rsidR="005976D3">
        <w:t>p av Markström &amp; Simonsson (2018</w:t>
      </w:r>
      <w:r w:rsidR="00DA7292">
        <w:t>)</w:t>
      </w:r>
      <w:r w:rsidR="00583BBE">
        <w:t>, Hultgren, (2013)</w:t>
      </w:r>
      <w:r w:rsidR="004228D4">
        <w:t xml:space="preserve"> </w:t>
      </w:r>
      <w:r>
        <w:t>och styrdokument</w:t>
      </w:r>
      <w:r w:rsidR="00411E4E">
        <w:t xml:space="preserve"> Lpfö18</w:t>
      </w:r>
      <w:r w:rsidR="004228D4">
        <w:t>.</w:t>
      </w:r>
    </w:p>
    <w:p w:rsidRPr="005063F3" w:rsidR="004228D4" w:rsidP="00DA7292" w:rsidRDefault="004228D4" w14:paraId="043F4D22" w14:textId="77777777"/>
    <w:p w:rsidR="00DA7292" w:rsidP="00A41E2A" w:rsidRDefault="004228D4" w14:paraId="0168C6C7" w14:textId="425DA329">
      <w:r>
        <w:t xml:space="preserve">-grundliga </w:t>
      </w:r>
      <w:r w:rsidR="00DA7292">
        <w:t>analys</w:t>
      </w:r>
      <w:r w:rsidR="00A41E2A">
        <w:t>er</w:t>
      </w:r>
      <w:r w:rsidR="00DA7292">
        <w:t xml:space="preserve"> </w:t>
      </w:r>
      <w:r>
        <w:t xml:space="preserve">görs </w:t>
      </w:r>
      <w:r w:rsidR="00DA7292">
        <w:t>av olika roller och ansvar för de olika aktörerna (</w:t>
      </w:r>
      <w:r w:rsidR="005B7155">
        <w:t>vårdnadshavarna/</w:t>
      </w:r>
      <w:r w:rsidR="00DA7292">
        <w:t>föräldrarna och pedagogerna) som framträder i intervjun kring utvecklingssamtal.</w:t>
      </w:r>
    </w:p>
    <w:p w:rsidRPr="001C28D5" w:rsidR="00A41E2A" w:rsidP="00A41E2A" w:rsidRDefault="00A41E2A" w14:paraId="226C04D7" w14:textId="77777777"/>
    <w:p w:rsidRPr="005063F3" w:rsidR="00DA7292" w:rsidP="00A41E2A" w:rsidRDefault="004228D4" w14:paraId="2B9E7C76" w14:textId="2F962745">
      <w:r>
        <w:t xml:space="preserve">-grundliga </w:t>
      </w:r>
      <w:r w:rsidR="00DA7292">
        <w:t>analys</w:t>
      </w:r>
      <w:r w:rsidR="00A41E2A">
        <w:t>er</w:t>
      </w:r>
      <w:r w:rsidR="00DA7292">
        <w:t xml:space="preserve"> </w:t>
      </w:r>
      <w:r>
        <w:t xml:space="preserve">görs </w:t>
      </w:r>
      <w:r w:rsidR="00DA7292">
        <w:t xml:space="preserve">av hur pedagogen relaterar utvecklingssamtalet till förskolans verksamhet </w:t>
      </w:r>
    </w:p>
    <w:p w:rsidR="00A41E2A" w:rsidP="00A41E2A" w:rsidRDefault="00A41E2A" w14:paraId="4BE48AB0" w14:textId="77777777"/>
    <w:p w:rsidRPr="005063F3" w:rsidR="00DA7292" w:rsidP="00A41E2A" w:rsidRDefault="004228D4" w14:paraId="7A198F3C" w14:textId="0DD829CC">
      <w:r>
        <w:t>-e</w:t>
      </w:r>
      <w:r w:rsidR="00DA7292">
        <w:t xml:space="preserve">n fråga </w:t>
      </w:r>
      <w:r>
        <w:t xml:space="preserve">har formulerats </w:t>
      </w:r>
      <w:r w:rsidR="00DA7292">
        <w:t xml:space="preserve">kring utvecklingssamtal </w:t>
      </w:r>
    </w:p>
    <w:p w:rsidRPr="005063F3" w:rsidR="00DA7292" w:rsidP="40683E2D" w:rsidRDefault="00DA7292" w14:paraId="3B2E25E0" w14:textId="77777777">
      <w:pPr>
        <w:rPr>
          <w:b/>
          <w:bCs/>
        </w:rPr>
      </w:pPr>
    </w:p>
    <w:p w:rsidRPr="005063F3" w:rsidR="0072791D" w:rsidP="0072791D" w:rsidRDefault="40683E2D" w14:paraId="2AEE60CA" w14:textId="1BC0142D">
      <w:r>
        <w:t xml:space="preserve">Arbetet skall innehålla alla fyra delarna </w:t>
      </w:r>
    </w:p>
    <w:p w:rsidRPr="005063F3" w:rsidR="0072791D" w:rsidP="0072791D" w:rsidRDefault="40683E2D" w14:paraId="1604018C" w14:textId="51BF74C5">
      <w:r>
        <w:t>-Arbetet skall kännetecknas av ett kritiskt förhållningssätt.</w:t>
      </w:r>
    </w:p>
    <w:p w:rsidR="0072791D" w:rsidP="0072791D" w:rsidRDefault="40683E2D" w14:paraId="7572D83C" w14:textId="32D90E46">
      <w:r>
        <w:t>-Analyserna och tolkningarna skall anknytas till kurslittera</w:t>
      </w:r>
      <w:r w:rsidR="004537B6">
        <w:t>tur (Markström &amp; Simonsson, 2018</w:t>
      </w:r>
      <w:r>
        <w:t xml:space="preserve">; Hultgren, 2013) och styrdokument </w:t>
      </w:r>
    </w:p>
    <w:p w:rsidR="0072791D" w:rsidP="0072791D" w:rsidRDefault="0072791D" w14:paraId="5E61AFBF" w14:textId="77777777"/>
    <w:p w:rsidRPr="001D30FF" w:rsidR="00223D91" w:rsidP="40683E2D" w:rsidRDefault="40683E2D" w14:paraId="672A6FF8" w14:textId="51DE7600">
      <w:pPr>
        <w:rPr>
          <w:b/>
          <w:bCs/>
        </w:rPr>
      </w:pPr>
      <w:r w:rsidRPr="001D30FF">
        <w:rPr>
          <w:b/>
          <w:bCs/>
        </w:rPr>
        <w:t>Kriterier för bedömning Väl godkänd</w:t>
      </w:r>
    </w:p>
    <w:p w:rsidR="004228D4" w:rsidP="5DFE887D" w:rsidRDefault="004228D4" w14:paraId="36FD74E1" w14:textId="1BB04427">
      <w:pPr>
        <w:pStyle w:val="Normal"/>
      </w:pPr>
      <w:r w:rsidRPr="5DFE887D" w:rsidR="5DFE887D">
        <w:rPr>
          <w:b w:val="1"/>
          <w:bCs w:val="1"/>
        </w:rPr>
        <w:t>-</w:t>
      </w:r>
      <w:r w:rsidR="5DFE887D">
        <w:rPr/>
        <w:t xml:space="preserve"> PÅ ett utvecklat sätt analyseras och reflekteras</w:t>
      </w:r>
      <w:r w:rsidR="5DFE887D">
        <w:rPr/>
        <w:t xml:space="preserve"> över pedagogens uppfattningar kring utvecklingssamtal samt material som pedagogerna delar ut tolkas med hjäl</w:t>
      </w:r>
      <w:r w:rsidR="5DFE887D">
        <w:rPr/>
        <w:t>p av Markström &amp; Simonsson (2018)</w:t>
      </w:r>
      <w:r w:rsidR="5DFE887D">
        <w:rPr/>
        <w:t xml:space="preserve">, </w:t>
      </w:r>
      <w:r w:rsidR="5DFE887D">
        <w:rPr/>
        <w:t>Hultgren</w:t>
      </w:r>
      <w:r w:rsidR="5DFE887D">
        <w:rPr/>
        <w:t xml:space="preserve"> (</w:t>
      </w:r>
      <w:r w:rsidR="5DFE887D">
        <w:rPr/>
        <w:t>2013</w:t>
      </w:r>
      <w:r w:rsidR="5DFE887D">
        <w:rPr/>
        <w:t>)</w:t>
      </w:r>
      <w:r w:rsidR="5DFE887D">
        <w:rPr/>
        <w:t>och styrdokument.</w:t>
      </w:r>
    </w:p>
    <w:p w:rsidRPr="005063F3" w:rsidR="004228D4" w:rsidP="004228D4" w:rsidRDefault="004228D4" w14:paraId="3479B906" w14:textId="77777777"/>
    <w:p w:rsidR="004228D4" w:rsidP="004228D4" w:rsidRDefault="004532CC" w14:paraId="3CBBFA7D" w14:textId="06722A9C">
      <w:r>
        <w:t>-nyanserade</w:t>
      </w:r>
      <w:r w:rsidR="004228D4">
        <w:t xml:space="preserve"> analyser görs av olika roller och ansvar för de olika aktörerna (föräldrarna och pedagogerna) som framträder i intervjun kring utvecklingssamtal.</w:t>
      </w:r>
    </w:p>
    <w:p w:rsidRPr="001C28D5" w:rsidR="004228D4" w:rsidP="004228D4" w:rsidRDefault="004228D4" w14:paraId="1285690D" w14:textId="77777777"/>
    <w:p w:rsidRPr="005063F3" w:rsidR="004228D4" w:rsidP="004228D4" w:rsidRDefault="004532CC" w14:paraId="231BD0D2" w14:textId="055EB5FB">
      <w:r>
        <w:t>-nyanserade</w:t>
      </w:r>
      <w:r w:rsidR="004228D4">
        <w:t xml:space="preserve"> analyser görs av hur pedagogen relaterar utvecklingssamtalet till förskolans verksamhet </w:t>
      </w:r>
    </w:p>
    <w:p w:rsidR="004228D4" w:rsidP="004228D4" w:rsidRDefault="004228D4" w14:paraId="7D26CB7F" w14:textId="77777777"/>
    <w:p w:rsidRPr="005063F3" w:rsidR="004228D4" w:rsidP="004228D4" w:rsidRDefault="004228D4" w14:paraId="5459C4B7" w14:textId="77777777">
      <w:r>
        <w:t xml:space="preserve">-en fråga har formulerats kring utvecklingssamtal </w:t>
      </w:r>
    </w:p>
    <w:p w:rsidR="00A41E2A" w:rsidP="00A41E2A" w:rsidRDefault="00A41E2A" w14:paraId="399AF519" w14:textId="77777777"/>
    <w:p w:rsidR="00A41E2A" w:rsidP="00A41E2A" w:rsidRDefault="00A41E2A" w14:paraId="0EB3C734" w14:textId="21EDC493">
      <w:r>
        <w:t>Därutöver krävs att studenten uppvisar analys och tolkning av intervjun som problematiserar de ämnen som behandlas och innehåller självständiga fördjupningar.</w:t>
      </w:r>
    </w:p>
    <w:p w:rsidR="00A41E2A" w:rsidP="00223D91" w:rsidRDefault="00A41E2A" w14:paraId="1C170E9C" w14:textId="77777777"/>
    <w:p w:rsidRPr="005063F3" w:rsidR="00223D91" w:rsidP="00223D91" w:rsidRDefault="40683E2D" w14:paraId="731DC1E9" w14:textId="32D2B839">
      <w:r>
        <w:t xml:space="preserve">Arbetet skall innehålla alla fyra delarna </w:t>
      </w:r>
    </w:p>
    <w:p w:rsidRPr="00A52936" w:rsidR="00223D91" w:rsidP="00223D91" w:rsidRDefault="40683E2D" w14:paraId="57A5024D" w14:textId="4A537699">
      <w:r>
        <w:t>-Arbetet skall kännetecknas av ett kritiskt förhållningssätt</w:t>
      </w:r>
    </w:p>
    <w:p w:rsidR="001E4650" w:rsidP="001C271B" w:rsidRDefault="40683E2D" w14:paraId="2B9AF57B" w14:textId="13AF380E">
      <w:r>
        <w:t>-Analyserna och tolkningarna skall anknytas till kurslittera</w:t>
      </w:r>
      <w:r w:rsidR="004537B6">
        <w:t>tur (Markström &amp; Simonsson, 2018</w:t>
      </w:r>
      <w:r>
        <w:t xml:space="preserve"> och Hultgren, 2013) och styrdokument.</w:t>
      </w:r>
    </w:p>
    <w:p w:rsidRPr="005063F3" w:rsidR="007F5CD0" w:rsidP="007F5CD0" w:rsidRDefault="007F5CD0" w14:paraId="3A63F88E" w14:textId="77777777">
      <w:pPr>
        <w:rPr>
          <w:b/>
        </w:rPr>
      </w:pPr>
    </w:p>
    <w:p w:rsidR="00223D91" w:rsidP="40683E2D" w:rsidRDefault="40683E2D" w14:paraId="7F82AC2B" w14:textId="3CB77EEC">
      <w:pPr>
        <w:rPr>
          <w:b/>
          <w:bCs/>
        </w:rPr>
      </w:pPr>
      <w:r w:rsidRPr="40683E2D">
        <w:rPr>
          <w:b/>
          <w:bCs/>
        </w:rPr>
        <w:t>Kriterier för bedömning Underkänd</w:t>
      </w:r>
    </w:p>
    <w:p w:rsidRPr="00A52936" w:rsidR="005F3E8E" w:rsidP="005F3E8E" w:rsidRDefault="40683E2D" w14:paraId="57474AF6" w14:textId="58F22D2F">
      <w:r>
        <w:t xml:space="preserve">Arbetet innehåller inte alla fyra delarna </w:t>
      </w:r>
    </w:p>
    <w:p w:rsidRPr="00A52936" w:rsidR="005F3E8E" w:rsidP="005F3E8E" w:rsidRDefault="40683E2D" w14:paraId="6513A20C" w14:textId="0A91EBEC">
      <w:r>
        <w:t xml:space="preserve">-Arbetet kännetecknas inte av ett kritiskt förhållningssätt. </w:t>
      </w:r>
    </w:p>
    <w:p w:rsidR="005F3E8E" w:rsidP="005F3E8E" w:rsidRDefault="40683E2D" w14:paraId="3D3C88AA" w14:textId="2CAEA52B">
      <w:r>
        <w:t>-Analyserna och tolkningarna anknyts inte till kurslitteratur och styrdokument</w:t>
      </w:r>
    </w:p>
    <w:p w:rsidR="00840B78" w:rsidP="005F3E8E" w:rsidRDefault="00840B78" w14:paraId="08EEBB37" w14:textId="77777777"/>
    <w:p w:rsidR="00840B78" w:rsidP="005F3E8E" w:rsidRDefault="00840B78" w14:paraId="4990D06C" w14:textId="77777777"/>
    <w:p w:rsidRPr="00840B78" w:rsidR="00840B78" w:rsidP="00840B78" w:rsidRDefault="00840B78" w14:paraId="4652C374" w14:textId="5F63FA7B">
      <w:r>
        <w:t>Paperseminarium (</w:t>
      </w:r>
      <w:r w:rsidR="00D31D4A">
        <w:rPr>
          <w:b/>
          <w:bCs/>
        </w:rPr>
        <w:t>examination</w:t>
      </w:r>
      <w:r>
        <w:rPr>
          <w:b/>
          <w:bCs/>
        </w:rPr>
        <w:t>)</w:t>
      </w:r>
    </w:p>
    <w:p w:rsidRPr="00384B6D" w:rsidR="00840B78" w:rsidP="00840B78" w:rsidRDefault="00840B78" w14:paraId="70211DD7" w14:textId="7331DAA6">
      <w:pPr>
        <w:rPr>
          <w:b/>
          <w:bCs/>
        </w:rPr>
      </w:pPr>
      <w:r w:rsidRPr="00384B6D">
        <w:rPr>
          <w:b/>
          <w:bCs/>
        </w:rPr>
        <w:t>Under seminariet kommer Du att disponera ca 15 min för att presentera din intervju.</w:t>
      </w:r>
    </w:p>
    <w:p w:rsidRPr="00384B6D" w:rsidR="00840B78" w:rsidP="00840B78" w:rsidRDefault="00840B78" w14:paraId="4182C61A" w14:textId="3FF84CF6">
      <w:r w:rsidRPr="00384B6D">
        <w:t xml:space="preserve">Du kommer att göra en sammanfattning av din intervju och du skall </w:t>
      </w:r>
      <w:r w:rsidRPr="00384B6D" w:rsidR="003A7958">
        <w:t xml:space="preserve">redogöra för din analys av den för gruppen. Du skall </w:t>
      </w:r>
      <w:r w:rsidRPr="00384B6D" w:rsidR="00384B6D">
        <w:t>presentera</w:t>
      </w:r>
      <w:r w:rsidRPr="00384B6D">
        <w:t xml:space="preserve"> din frågestä</w:t>
      </w:r>
      <w:r w:rsidRPr="00384B6D" w:rsidR="00384B6D">
        <w:t>llning och inleda och leda</w:t>
      </w:r>
      <w:r w:rsidRPr="00384B6D">
        <w:t xml:space="preserve"> en diskussion kring den. Du skall också </w:t>
      </w:r>
      <w:r w:rsidRPr="00384B6D" w:rsidR="00384B6D">
        <w:t>visa utvecklingssamtals</w:t>
      </w:r>
      <w:r w:rsidRPr="00384B6D">
        <w:t>material</w:t>
      </w:r>
      <w:r w:rsidRPr="00384B6D" w:rsidR="00384B6D">
        <w:t>et</w:t>
      </w:r>
      <w:r w:rsidRPr="00384B6D">
        <w:t xml:space="preserve"> </w:t>
      </w:r>
      <w:r w:rsidR="004D6F3B">
        <w:t>(</w:t>
      </w:r>
      <w:r w:rsidRPr="40683E2D" w:rsidR="004D6F3B">
        <w:rPr>
          <w:b/>
          <w:bCs/>
        </w:rPr>
        <w:t>Ta med det till seminariet</w:t>
      </w:r>
      <w:r w:rsidR="004D6F3B">
        <w:t xml:space="preserve">) </w:t>
      </w:r>
      <w:r w:rsidRPr="00384B6D">
        <w:t>som förskolan använder.</w:t>
      </w:r>
      <w:r w:rsidRPr="00384B6D" w:rsidR="003A7958">
        <w:t xml:space="preserve"> </w:t>
      </w:r>
      <w:r w:rsidR="004D6F3B">
        <w:t xml:space="preserve">Det </w:t>
      </w:r>
      <w:r w:rsidRPr="00384B6D" w:rsidR="00384B6D">
        <w:t>gäller a</w:t>
      </w:r>
      <w:r w:rsidRPr="00384B6D">
        <w:t>ktivt deltag</w:t>
      </w:r>
      <w:r w:rsidRPr="00384B6D" w:rsidR="00384B6D">
        <w:t xml:space="preserve">ande i </w:t>
      </w:r>
      <w:proofErr w:type="gramStart"/>
      <w:r w:rsidRPr="00384B6D" w:rsidR="00384B6D">
        <w:t>de övriga diskussioner</w:t>
      </w:r>
      <w:proofErr w:type="gramEnd"/>
      <w:r w:rsidRPr="00384B6D" w:rsidR="00384B6D">
        <w:t>.</w:t>
      </w:r>
    </w:p>
    <w:p w:rsidRPr="00A52936" w:rsidR="00840B78" w:rsidP="005F3E8E" w:rsidRDefault="00840B78" w14:paraId="507C2475" w14:textId="622F295D"/>
    <w:p w:rsidR="007F5CD0" w:rsidP="007F5CD0" w:rsidRDefault="007F5CD0" w14:paraId="1DD05C48" w14:textId="52CA6B46"/>
    <w:p w:rsidR="00D51770" w:rsidP="007F5CD0" w:rsidRDefault="00D51770" w14:paraId="2116F123" w14:textId="77777777"/>
    <w:p w:rsidR="004D6F3B" w:rsidP="00172158" w:rsidRDefault="004D6F3B" w14:paraId="33AD4306" w14:textId="77777777">
      <w:pPr>
        <w:pStyle w:val="Rubrik2"/>
        <w:rPr>
          <w:color w:val="00B0F0"/>
          <w:sz w:val="40"/>
          <w:szCs w:val="40"/>
        </w:rPr>
      </w:pPr>
    </w:p>
    <w:p w:rsidRPr="003D335C" w:rsidR="00172158" w:rsidP="00172158" w:rsidRDefault="00172158" w14:paraId="28F97BA0" w14:textId="77777777">
      <w:pPr>
        <w:pStyle w:val="Rubrik2"/>
        <w:rPr>
          <w:color w:val="00B0F0"/>
          <w:sz w:val="40"/>
          <w:szCs w:val="40"/>
        </w:rPr>
      </w:pPr>
      <w:r w:rsidRPr="003D335C">
        <w:rPr>
          <w:color w:val="00B0F0"/>
          <w:sz w:val="40"/>
          <w:szCs w:val="40"/>
        </w:rPr>
        <w:t xml:space="preserve">3) Skriftlig uppgift med opponering - 5,5 </w:t>
      </w:r>
      <w:proofErr w:type="spellStart"/>
      <w:r w:rsidRPr="003D335C">
        <w:rPr>
          <w:color w:val="00B0F0"/>
          <w:sz w:val="40"/>
          <w:szCs w:val="40"/>
        </w:rPr>
        <w:t>Hp</w:t>
      </w:r>
      <w:proofErr w:type="spellEnd"/>
    </w:p>
    <w:p w:rsidR="00172158" w:rsidP="00172158" w:rsidRDefault="00172158" w14:paraId="06086572" w14:textId="77777777">
      <w:pPr>
        <w:rPr>
          <w:b/>
        </w:rPr>
      </w:pPr>
    </w:p>
    <w:p w:rsidRPr="007F5CD0" w:rsidR="00172158" w:rsidP="00172158" w:rsidRDefault="00172158" w14:paraId="0B28825C" w14:textId="77777777">
      <w:pPr>
        <w:rPr>
          <w:b/>
          <w:bCs/>
        </w:rPr>
      </w:pPr>
      <w:proofErr w:type="spellStart"/>
      <w:r w:rsidRPr="2031E309">
        <w:rPr>
          <w:b/>
          <w:bCs/>
        </w:rPr>
        <w:t>Provkod</w:t>
      </w:r>
      <w:proofErr w:type="spellEnd"/>
      <w:r w:rsidRPr="2031E309">
        <w:rPr>
          <w:b/>
          <w:bCs/>
        </w:rPr>
        <w:t>: SRE5</w:t>
      </w:r>
    </w:p>
    <w:p w:rsidR="00172158" w:rsidP="00172158" w:rsidRDefault="00172158" w14:paraId="2C1DC2E3" w14:textId="77777777">
      <w:pPr>
        <w:rPr>
          <w:b/>
          <w:bCs/>
        </w:rPr>
      </w:pPr>
      <w:r w:rsidRPr="40683E2D">
        <w:rPr>
          <w:b/>
          <w:bCs/>
        </w:rPr>
        <w:t>Betyg:  U-VG</w:t>
      </w:r>
    </w:p>
    <w:p w:rsidRPr="005063F3" w:rsidR="00172158" w:rsidP="00172158" w:rsidRDefault="00172158" w14:paraId="0CCA528A" w14:textId="772D5186">
      <w:r>
        <w:t xml:space="preserve">Lärare: Anders Albinsson, Mia Thorell, Karin </w:t>
      </w:r>
      <w:proofErr w:type="spellStart"/>
      <w:r>
        <w:t>Bevemyr</w:t>
      </w:r>
      <w:proofErr w:type="spellEnd"/>
      <w:r>
        <w:t>, Ingrid Karlsson och Maria Simonsson</w:t>
      </w:r>
      <w:r w:rsidR="003A7958">
        <w:t xml:space="preserve">/Sofia </w:t>
      </w:r>
      <w:proofErr w:type="spellStart"/>
      <w:r w:rsidR="003A7958">
        <w:t>Ryden</w:t>
      </w:r>
      <w:proofErr w:type="spellEnd"/>
    </w:p>
    <w:p w:rsidR="00172158" w:rsidP="00172158" w:rsidRDefault="00172158" w14:paraId="48CD23F7" w14:textId="77777777"/>
    <w:p w:rsidRPr="00F63DB0" w:rsidR="00172158" w:rsidP="00172158" w:rsidRDefault="00172158" w14:paraId="00E99E8A" w14:textId="77777777">
      <w:r>
        <w:t>Denna uppgift syftar till att examinera kursens mål:</w:t>
      </w:r>
    </w:p>
    <w:p w:rsidRPr="00A52936" w:rsidR="00172158" w:rsidP="00172158" w:rsidRDefault="00172158" w14:paraId="1D73C583" w14:textId="77777777">
      <w:pPr>
        <w:pStyle w:val="Liststycke"/>
        <w:widowControl w:val="0"/>
        <w:numPr>
          <w:ilvl w:val="0"/>
          <w:numId w:val="8"/>
        </w:numPr>
        <w:autoSpaceDE w:val="0"/>
        <w:autoSpaceDN w:val="0"/>
        <w:adjustRightInd w:val="0"/>
        <w:rPr>
          <w:rFonts w:cs="Helvetica" w:asciiTheme="minorHAnsi" w:hAnsiTheme="minorHAnsi"/>
        </w:rPr>
      </w:pPr>
      <w:r w:rsidRPr="40683E2D">
        <w:rPr>
          <w:rFonts w:cs="Helvetica" w:asciiTheme="minorHAnsi" w:hAnsiTheme="minorHAnsi"/>
        </w:rPr>
        <w:t>Redogöra för och kritiskt granska, utifrån ett förskollärarprofessionsperspektiv, samverkan kring barnet i förskolan</w:t>
      </w:r>
    </w:p>
    <w:p w:rsidRPr="00A52936" w:rsidR="00172158" w:rsidP="00172158" w:rsidRDefault="00172158" w14:paraId="7D6D00F6" w14:textId="0805D053">
      <w:pPr>
        <w:pStyle w:val="Liststycke"/>
        <w:numPr>
          <w:ilvl w:val="0"/>
          <w:numId w:val="8"/>
        </w:numPr>
        <w:rPr>
          <w:rFonts w:asciiTheme="minorHAnsi" w:hAnsiTheme="minorHAnsi"/>
        </w:rPr>
      </w:pPr>
      <w:r w:rsidRPr="40683E2D">
        <w:rPr>
          <w:rFonts w:cs="Helvetica" w:asciiTheme="minorHAnsi" w:hAnsiTheme="minorHAnsi"/>
        </w:rPr>
        <w:t xml:space="preserve">Redogöra för och analysera hur olika samverkansformer kan användas </w:t>
      </w:r>
      <w:r w:rsidR="004D6F3B">
        <w:rPr>
          <w:rFonts w:cs="Helvetica" w:asciiTheme="minorHAnsi" w:hAnsiTheme="minorHAnsi"/>
        </w:rPr>
        <w:t xml:space="preserve">i mötet med föräldrar </w:t>
      </w:r>
      <w:r w:rsidRPr="40683E2D">
        <w:rPr>
          <w:rFonts w:cs="Helvetica" w:asciiTheme="minorHAnsi" w:hAnsiTheme="minorHAnsi"/>
        </w:rPr>
        <w:t xml:space="preserve"> och andra skolformer</w:t>
      </w:r>
    </w:p>
    <w:p w:rsidRPr="00F63DB0" w:rsidR="00172158" w:rsidP="00172158" w:rsidRDefault="00172158" w14:paraId="59CAE8EB" w14:textId="77777777">
      <w:pPr>
        <w:ind w:left="720"/>
      </w:pPr>
    </w:p>
    <w:p w:rsidR="00172158" w:rsidP="00172158" w:rsidRDefault="00172158" w14:paraId="5856783B" w14:textId="77777777">
      <w:pPr>
        <w:pStyle w:val="Rubrik3"/>
      </w:pPr>
      <w:r>
        <w:t xml:space="preserve">DEL 1: Text om samverkan </w:t>
      </w:r>
    </w:p>
    <w:p w:rsidRPr="00D81A24" w:rsidR="00172158" w:rsidP="00172158" w:rsidRDefault="00172158" w14:paraId="084F48C0" w14:textId="77777777">
      <w:r>
        <w:t>I denna uppgift kommer Du att arbeta i par med en studiekamrat men också arbeta individuellt.</w:t>
      </w:r>
    </w:p>
    <w:p w:rsidR="00172158" w:rsidP="00172158" w:rsidRDefault="00172158" w14:paraId="64A6B501" w14:textId="77777777">
      <w:pPr>
        <w:pStyle w:val="Brdtext"/>
        <w:jc w:val="both"/>
      </w:pPr>
    </w:p>
    <w:p w:rsidRPr="00970AA0" w:rsidR="00172158" w:rsidP="00172158" w:rsidRDefault="00172158" w14:paraId="6A7ADD99" w14:textId="77777777">
      <w:pPr>
        <w:pStyle w:val="Brdtext"/>
        <w:jc w:val="both"/>
        <w:rPr>
          <w:b/>
        </w:rPr>
      </w:pPr>
      <w:r w:rsidRPr="00970AA0">
        <w:rPr>
          <w:b/>
        </w:rPr>
        <w:t>Individuell uppgift:</w:t>
      </w:r>
    </w:p>
    <w:p w:rsidRPr="00D16DC3" w:rsidR="00172158" w:rsidP="00172158" w:rsidRDefault="00172158" w14:paraId="0694288D" w14:textId="77777777">
      <w:pPr>
        <w:pStyle w:val="Brdtext"/>
        <w:jc w:val="both"/>
        <w:rPr>
          <w:i/>
          <w:iCs/>
        </w:rPr>
      </w:pPr>
      <w:r>
        <w:t xml:space="preserve">Du skall individuellt planera och genomföra en mindre vetenskaplig intervjustudie som fokuserar på ämnet </w:t>
      </w:r>
      <w:r w:rsidRPr="40683E2D">
        <w:rPr>
          <w:i/>
          <w:iCs/>
        </w:rPr>
        <w:t>Vad är samverkan i förskolan?</w:t>
      </w:r>
    </w:p>
    <w:p w:rsidRPr="00727B45" w:rsidR="00172158" w:rsidP="00172158" w:rsidRDefault="00172158" w14:paraId="7CE46743" w14:textId="77777777">
      <w:pPr>
        <w:pStyle w:val="Brdtext"/>
      </w:pPr>
      <w:r>
        <w:t>Du skall intervjua någon i personalen (ca 40-60min), förslagsvis din handledare (förskollärare) med följande frågeområden behandlade:</w:t>
      </w:r>
    </w:p>
    <w:p w:rsidR="00172158" w:rsidP="00172158" w:rsidRDefault="00172158" w14:paraId="615A5E76" w14:textId="77777777">
      <w:pPr>
        <w:pStyle w:val="Brdtext"/>
        <w:numPr>
          <w:ilvl w:val="0"/>
          <w:numId w:val="8"/>
        </w:numPr>
        <w:spacing w:after="0"/>
        <w:ind w:left="714" w:hanging="357"/>
      </w:pPr>
      <w:r>
        <w:t>Vad är samverkan i förskolan enligt pedagogen?</w:t>
      </w:r>
    </w:p>
    <w:p w:rsidR="00172158" w:rsidP="00172158" w:rsidRDefault="00172158" w14:paraId="62E6CF13" w14:textId="77777777">
      <w:pPr>
        <w:pStyle w:val="Brdtext"/>
        <w:numPr>
          <w:ilvl w:val="0"/>
          <w:numId w:val="8"/>
        </w:numPr>
        <w:spacing w:after="0"/>
        <w:ind w:left="714" w:hanging="357"/>
      </w:pPr>
      <w:r>
        <w:t>Hur introduceras föräldrarna till samverkan?</w:t>
      </w:r>
    </w:p>
    <w:p w:rsidR="00172158" w:rsidP="00172158" w:rsidRDefault="00172158" w14:paraId="4BA2EF8E" w14:textId="77777777">
      <w:pPr>
        <w:pStyle w:val="Brdtext"/>
        <w:numPr>
          <w:ilvl w:val="0"/>
          <w:numId w:val="8"/>
        </w:numPr>
        <w:spacing w:after="0"/>
        <w:ind w:left="714" w:hanging="357"/>
      </w:pPr>
      <w:r>
        <w:t>Med vilka aktörer/personer samverkar förskolan i den pedagogiska verksamheten och i omsorgsverksamheten?</w:t>
      </w:r>
    </w:p>
    <w:p w:rsidR="00172158" w:rsidP="00172158" w:rsidRDefault="00172158" w14:paraId="44CD0AC1" w14:textId="77777777">
      <w:pPr>
        <w:pStyle w:val="Brdtext"/>
        <w:numPr>
          <w:ilvl w:val="0"/>
          <w:numId w:val="8"/>
        </w:numPr>
        <w:spacing w:after="0"/>
        <w:ind w:left="714" w:hanging="357"/>
      </w:pPr>
      <w:r>
        <w:t>Vad innebär samverkan ur personalens perspektiv?</w:t>
      </w:r>
    </w:p>
    <w:p w:rsidR="00172158" w:rsidP="00172158" w:rsidRDefault="00172158" w14:paraId="092264BC" w14:textId="77777777">
      <w:pPr>
        <w:pStyle w:val="Brdtext"/>
        <w:numPr>
          <w:ilvl w:val="0"/>
          <w:numId w:val="8"/>
        </w:numPr>
        <w:spacing w:after="0"/>
        <w:ind w:left="714" w:hanging="357"/>
      </w:pPr>
      <w:r>
        <w:t xml:space="preserve">Vad innebär samverkan ur barns perspektiv och ur barnperspektiv? </w:t>
      </w:r>
    </w:p>
    <w:p w:rsidR="00172158" w:rsidP="00172158" w:rsidRDefault="00172158" w14:paraId="077F32E1" w14:textId="77777777">
      <w:pPr>
        <w:pStyle w:val="Brdtext"/>
        <w:numPr>
          <w:ilvl w:val="0"/>
          <w:numId w:val="8"/>
        </w:numPr>
        <w:ind w:left="714" w:hanging="357"/>
        <w:jc w:val="both"/>
      </w:pPr>
      <w:r>
        <w:t xml:space="preserve">Vad innebär samverkan ur föräldraperspektiv? </w:t>
      </w:r>
    </w:p>
    <w:p w:rsidR="00172158" w:rsidP="00172158" w:rsidRDefault="00172158" w14:paraId="35CF8628" w14:textId="77777777">
      <w:pPr>
        <w:pStyle w:val="Brdtext"/>
        <w:numPr>
          <w:ilvl w:val="0"/>
          <w:numId w:val="8"/>
        </w:numPr>
        <w:ind w:left="714" w:hanging="357"/>
        <w:jc w:val="both"/>
      </w:pPr>
      <w:r>
        <w:t xml:space="preserve">Har </w:t>
      </w:r>
      <w:proofErr w:type="gramStart"/>
      <w:r>
        <w:t>genus betydelse</w:t>
      </w:r>
      <w:proofErr w:type="gramEnd"/>
      <w:r>
        <w:t xml:space="preserve"> för samverkan?</w:t>
      </w:r>
    </w:p>
    <w:p w:rsidR="00172158" w:rsidP="00172158" w:rsidRDefault="00172158" w14:paraId="755A6AA5" w14:textId="77777777">
      <w:pPr>
        <w:pStyle w:val="Brdtext"/>
        <w:numPr>
          <w:ilvl w:val="0"/>
          <w:numId w:val="8"/>
        </w:numPr>
        <w:ind w:left="714" w:hanging="357"/>
        <w:jc w:val="both"/>
      </w:pPr>
      <w:r>
        <w:t>Hur dokumenterar personalen samverkansarbetet på förskolan?</w:t>
      </w:r>
    </w:p>
    <w:p w:rsidRPr="000A37D6" w:rsidR="00172158" w:rsidP="00172158" w:rsidRDefault="00172158" w14:paraId="28BA2C09" w14:textId="77777777">
      <w:pPr>
        <w:pStyle w:val="Brdtext"/>
        <w:numPr>
          <w:ilvl w:val="0"/>
          <w:numId w:val="8"/>
        </w:numPr>
        <w:spacing w:after="0"/>
      </w:pPr>
      <w:r>
        <w:t>Vad innebär samverkan med andra skolformer?</w:t>
      </w:r>
    </w:p>
    <w:p w:rsidR="00172158" w:rsidP="00172158" w:rsidRDefault="00172158" w14:paraId="093824EC" w14:textId="77777777">
      <w:pPr>
        <w:pStyle w:val="Brdtext"/>
        <w:ind w:left="714"/>
        <w:jc w:val="both"/>
      </w:pPr>
    </w:p>
    <w:p w:rsidR="00172158" w:rsidP="00172158" w:rsidRDefault="00172158" w14:paraId="49ED286F" w14:textId="77777777">
      <w:pPr>
        <w:pStyle w:val="Brdtext"/>
      </w:pPr>
      <w:r>
        <w:t>Du skall spela in samtalet på ljudband/diktafon etc. och därefter skriva ut (transkribera) materialet. Läs genom datamaterialet ett antal gånger för att få en känsla av hela materialet men också av delarna.</w:t>
      </w:r>
      <w:r w:rsidRPr="00970AA0">
        <w:t xml:space="preserve"> </w:t>
      </w:r>
    </w:p>
    <w:p w:rsidR="00172158" w:rsidP="00172158" w:rsidRDefault="00172158" w14:paraId="2A34F4BB" w14:textId="77777777">
      <w:pPr>
        <w:pStyle w:val="Brdtext"/>
      </w:pPr>
      <w:r>
        <w:t>Intervjufrågorna liksom transkriberingen lägger du in som bilagor i den gemensamma examinationsuppgiften.</w:t>
      </w:r>
    </w:p>
    <w:p w:rsidR="00172158" w:rsidP="00172158" w:rsidRDefault="00172158" w14:paraId="4C9D6B92" w14:textId="77777777">
      <w:pPr>
        <w:pStyle w:val="Brdtext"/>
      </w:pPr>
    </w:p>
    <w:p w:rsidRPr="00970AA0" w:rsidR="00172158" w:rsidP="00172158" w:rsidRDefault="00172158" w14:paraId="4E349E60" w14:textId="77777777">
      <w:pPr>
        <w:pStyle w:val="Brdtext"/>
        <w:rPr>
          <w:b/>
        </w:rPr>
      </w:pPr>
      <w:r>
        <w:rPr>
          <w:b/>
        </w:rPr>
        <w:t>Att arbeta i par</w:t>
      </w:r>
    </w:p>
    <w:p w:rsidR="001D30FF" w:rsidP="00172158" w:rsidRDefault="004532CC" w14:paraId="0D47B4B5" w14:textId="77777777">
      <w:pPr>
        <w:pStyle w:val="Brdtext"/>
      </w:pPr>
      <w:r w:rsidRPr="001D30FF">
        <w:lastRenderedPageBreak/>
        <w:t xml:space="preserve">Ni väljer i den </w:t>
      </w:r>
      <w:r w:rsidRPr="001D30FF" w:rsidR="00A604E3">
        <w:t xml:space="preserve">här </w:t>
      </w:r>
      <w:r w:rsidRPr="001D30FF" w:rsidR="00676753">
        <w:t xml:space="preserve">kursen själva </w:t>
      </w:r>
      <w:r w:rsidRPr="001D30FF">
        <w:t xml:space="preserve">vilka ni vill </w:t>
      </w:r>
      <w:r w:rsidRPr="001D30FF" w:rsidR="00A604E3">
        <w:t xml:space="preserve">samarbeta med kring denna uppgift. </w:t>
      </w:r>
      <w:r w:rsidRPr="001D30FF" w:rsidR="00172158">
        <w:t xml:space="preserve">Du och din studiekamrat kommer att bearbeta, analysera och tolka de transkriberade intervjuerna (2st) tillsammans. </w:t>
      </w:r>
      <w:r w:rsidRPr="001D30FF" w:rsidR="00676753">
        <w:t xml:space="preserve">Ni som har VFU i förskoleklass </w:t>
      </w:r>
      <w:r w:rsidRPr="001D30FF" w:rsidR="00A604E3">
        <w:t xml:space="preserve">får </w:t>
      </w:r>
      <w:r w:rsidRPr="001D30FF">
        <w:t xml:space="preserve">gärna bilda </w:t>
      </w:r>
      <w:r w:rsidRPr="001D30FF" w:rsidR="00676753">
        <w:t>skriv-par</w:t>
      </w:r>
      <w:r w:rsidRPr="001D30FF">
        <w:t xml:space="preserve"> över klassgränserna.</w:t>
      </w:r>
      <w:r w:rsidR="00676753">
        <w:t xml:space="preserve"> </w:t>
      </w:r>
    </w:p>
    <w:p w:rsidR="004532CC" w:rsidP="00172158" w:rsidRDefault="001D30FF" w14:paraId="41FE9983" w14:textId="645A31BF">
      <w:pPr>
        <w:pStyle w:val="Brdtext"/>
      </w:pPr>
      <w:r>
        <w:t xml:space="preserve">Observera: </w:t>
      </w:r>
      <w:r w:rsidR="00676753">
        <w:t>I denna uppgift ges inte pedagogisk</w:t>
      </w:r>
      <w:r>
        <w:t>t</w:t>
      </w:r>
      <w:r w:rsidR="00676753">
        <w:t xml:space="preserve"> stöd i form av förlängd skriv</w:t>
      </w:r>
      <w:r>
        <w:t xml:space="preserve">tid </w:t>
      </w:r>
      <w:proofErr w:type="spellStart"/>
      <w:r>
        <w:t>pga</w:t>
      </w:r>
      <w:proofErr w:type="spellEnd"/>
      <w:r>
        <w:t xml:space="preserve"> att det är pararbete och att examinationsformen gör att </w:t>
      </w:r>
      <w:proofErr w:type="spellStart"/>
      <w:r>
        <w:t>skrivparen</w:t>
      </w:r>
      <w:proofErr w:type="spellEnd"/>
      <w:r>
        <w:t xml:space="preserve"> opponerar och responderar</w:t>
      </w:r>
      <w:r w:rsidRPr="001D30FF">
        <w:t xml:space="preserve"> </w:t>
      </w:r>
      <w:r>
        <w:t>tillsammans</w:t>
      </w:r>
      <w:r>
        <w:t>.</w:t>
      </w:r>
    </w:p>
    <w:p w:rsidR="001D30FF" w:rsidP="00172158" w:rsidRDefault="001D30FF" w14:paraId="13AC4CD9" w14:textId="77777777">
      <w:pPr>
        <w:pStyle w:val="Brdtext"/>
      </w:pPr>
    </w:p>
    <w:p w:rsidR="001D30FF" w:rsidP="00172158" w:rsidRDefault="001D30FF" w14:paraId="540CE205" w14:textId="77777777">
      <w:pPr>
        <w:pStyle w:val="Brdtext"/>
      </w:pPr>
    </w:p>
    <w:p w:rsidR="00172158" w:rsidP="00172158" w:rsidRDefault="00172158" w14:paraId="53AC96A6" w14:textId="5F53FF7E">
      <w:pPr>
        <w:pStyle w:val="Brdtext"/>
      </w:pPr>
      <w:r>
        <w:t>Texten ska innehålla följande delar och i den ordning som följer:</w:t>
      </w:r>
    </w:p>
    <w:p w:rsidRPr="00EA29D9" w:rsidR="00172158" w:rsidP="00172158" w:rsidRDefault="00172158" w14:paraId="1F1C4CFA" w14:textId="77777777">
      <w:pPr>
        <w:pStyle w:val="Rubrik5"/>
        <w:rPr>
          <w:b/>
          <w:i/>
        </w:rPr>
      </w:pPr>
      <w:r w:rsidRPr="00EA29D9">
        <w:rPr>
          <w:b/>
          <w:i/>
        </w:rPr>
        <w:t>Metod:</w:t>
      </w:r>
    </w:p>
    <w:p w:rsidR="00172158" w:rsidP="00172158" w:rsidRDefault="00172158" w14:paraId="1BC1D12A" w14:textId="77777777">
      <w:pPr>
        <w:pStyle w:val="Brdtext"/>
      </w:pPr>
      <w:r>
        <w:t xml:space="preserve">Här ska Ni </w:t>
      </w:r>
      <w:r w:rsidRPr="40683E2D">
        <w:rPr>
          <w:b/>
          <w:bCs/>
        </w:rPr>
        <w:t>kortfattat</w:t>
      </w:r>
      <w:r>
        <w:t xml:space="preserve"> beskriva hur Ni gått till väga, hur urvalet gått till och de etiska överväganden som ni har gjort. Reflektera gärna över om det finns något som ni skulle ha kunnat göra på ett annat sätt och om det kunnat inverka på ert resultat (metoddiskussion).   Max ½ A4 sida.</w:t>
      </w:r>
    </w:p>
    <w:p w:rsidRPr="009F3BF4" w:rsidR="00172158" w:rsidP="00172158" w:rsidRDefault="00172158" w14:paraId="7581F087" w14:textId="77777777">
      <w:pPr>
        <w:pStyle w:val="Rubrik5"/>
        <w:rPr>
          <w:rFonts w:asciiTheme="minorHAnsi" w:hAnsiTheme="minorHAnsi" w:cstheme="minorHAnsi"/>
          <w:b/>
          <w:i/>
        </w:rPr>
      </w:pPr>
      <w:r w:rsidRPr="009F3BF4">
        <w:rPr>
          <w:rFonts w:asciiTheme="minorHAnsi" w:hAnsiTheme="minorHAnsi" w:cstheme="minorHAnsi"/>
          <w:b/>
          <w:i/>
        </w:rPr>
        <w:t>Resultat och analys:</w:t>
      </w:r>
    </w:p>
    <w:p w:rsidR="00172158" w:rsidP="00172158" w:rsidRDefault="00172158" w14:paraId="14F554B2" w14:textId="77777777">
      <w:pPr>
        <w:pStyle w:val="Brdtext"/>
      </w:pPr>
      <w:r>
        <w:t>Analysen genomför Ni med hjälp av tematisering. Använd följande rubriker:</w:t>
      </w:r>
    </w:p>
    <w:p w:rsidR="00172158" w:rsidP="00172158" w:rsidRDefault="00172158" w14:paraId="22BEE8A3" w14:textId="77777777">
      <w:pPr>
        <w:pStyle w:val="Brdtext"/>
      </w:pPr>
      <w:r>
        <w:t>-Vad är samverkan?</w:t>
      </w:r>
    </w:p>
    <w:p w:rsidR="00172158" w:rsidP="00172158" w:rsidRDefault="00172158" w14:paraId="10EF82FE" w14:textId="77777777">
      <w:pPr>
        <w:pStyle w:val="Brdtext"/>
      </w:pPr>
      <w:r>
        <w:t>-Aktörers perspektiv på samverkan</w:t>
      </w:r>
    </w:p>
    <w:p w:rsidR="00172158" w:rsidP="00172158" w:rsidRDefault="00172158" w14:paraId="4F811294" w14:textId="77777777">
      <w:pPr>
        <w:pStyle w:val="Brdtext"/>
      </w:pPr>
      <w:r>
        <w:t xml:space="preserve">-Samverkansformer som finns på förskolan </w:t>
      </w:r>
    </w:p>
    <w:p w:rsidR="00172158" w:rsidP="00172158" w:rsidRDefault="00172158" w14:paraId="25B29C79" w14:textId="77777777">
      <w:pPr>
        <w:pStyle w:val="Brdtext"/>
      </w:pPr>
    </w:p>
    <w:p w:rsidRPr="00EA29D9" w:rsidR="00172158" w:rsidP="00172158" w:rsidRDefault="00172158" w14:paraId="5029863A" w14:textId="77777777">
      <w:pPr>
        <w:pStyle w:val="Brdtext"/>
      </w:pPr>
      <w:r>
        <w:t xml:space="preserve">Läs era transkriberingar flera gånger och fundera över vad informanterna lyft fram under intervjun. Tänk på vad det är för material Ni har, då syftet är här att fokusera på materialets innehållsliga aspekter. </w:t>
      </w:r>
    </w:p>
    <w:p w:rsidR="00172158" w:rsidP="00172158" w:rsidRDefault="00172158" w14:paraId="640F48B8" w14:textId="0E8DA813">
      <w:r>
        <w:t>Här kommer Ni att redogöra för vad Ni har kommit fram till i er studie. Välj ut exempel d.v.s. citat ur intervjumaterialet som på ett tydligt sätt belyser era resultat. Ni ska tolka era resultat med hjälp av all obligatorisk litteratur (för</w:t>
      </w:r>
      <w:r w:rsidR="004537B6">
        <w:t>utom Markström &amp; Simonsson, 2018</w:t>
      </w:r>
      <w:r>
        <w:t>).</w:t>
      </w:r>
    </w:p>
    <w:p w:rsidR="00172158" w:rsidP="00172158" w:rsidRDefault="00172158" w14:paraId="39659908" w14:textId="77777777"/>
    <w:p w:rsidRPr="00EA29D9" w:rsidR="00172158" w:rsidP="00172158" w:rsidRDefault="00172158" w14:paraId="09AC87C0" w14:textId="77777777">
      <w:pPr>
        <w:rPr>
          <w:b/>
          <w:i/>
        </w:rPr>
      </w:pPr>
      <w:r w:rsidRPr="00EA29D9">
        <w:rPr>
          <w:b/>
          <w:i/>
        </w:rPr>
        <w:t>Diskussion:</w:t>
      </w:r>
    </w:p>
    <w:p w:rsidR="00172158" w:rsidP="00172158" w:rsidRDefault="00172158" w14:paraId="3AE07AEF" w14:textId="77777777">
      <w:r>
        <w:t xml:space="preserve">Under detta avsnitt diskuterar ni era resultat, dvs. reflekterar över dem och drar egna slutsatser relaterade till samverkan i förskolan. </w:t>
      </w:r>
    </w:p>
    <w:p w:rsidR="00172158" w:rsidP="00172158" w:rsidRDefault="00172158" w14:paraId="50D906C7" w14:textId="77777777">
      <w:r>
        <w:t>Tänk på att diskussionen också relaterar till de</w:t>
      </w:r>
      <w:r w:rsidRPr="00B90E0F">
        <w:rPr>
          <w:b/>
        </w:rPr>
        <w:t xml:space="preserve"> kursmål</w:t>
      </w:r>
      <w:r>
        <w:t xml:space="preserve"> som examineras med den här uppgiften.</w:t>
      </w:r>
    </w:p>
    <w:p w:rsidR="00172158" w:rsidP="00172158" w:rsidRDefault="00172158" w14:paraId="30E5E5F9" w14:textId="77777777"/>
    <w:p w:rsidR="00172158" w:rsidP="00172158" w:rsidRDefault="00172158" w14:paraId="7EB44796" w14:textId="77777777"/>
    <w:p w:rsidR="00172158" w:rsidP="00172158" w:rsidRDefault="00172158" w14:paraId="652B464B" w14:textId="77777777">
      <w:r>
        <w:t xml:space="preserve">Tänk på att era resonemang ska vara väl underbyggda med litteraturen. Detta är en utvärdering av de resultat som Ni kommit fram till, där Ni redogör för de viktigaste slutsatserna och diskuterar vad det betyder att detta blev resultatet. </w:t>
      </w:r>
    </w:p>
    <w:p w:rsidR="00172158" w:rsidP="00172158" w:rsidRDefault="00172158" w14:paraId="48348E60" w14:textId="77777777">
      <w:pPr>
        <w:pStyle w:val="Rubrik5"/>
      </w:pPr>
      <w:r>
        <w:t>Referenslistan</w:t>
      </w:r>
    </w:p>
    <w:p w:rsidRPr="004B6933" w:rsidR="00172158" w:rsidP="00172158" w:rsidRDefault="00172158" w14:paraId="2346DEA1" w14:textId="77777777">
      <w:pPr>
        <w:rPr>
          <w:color w:val="000000" w:themeColor="text1"/>
        </w:rPr>
      </w:pPr>
      <w:r w:rsidRPr="40683E2D">
        <w:rPr>
          <w:color w:val="000000" w:themeColor="text1"/>
        </w:rPr>
        <w:t>Korrekt referenshantering enligt APA-systemet.</w:t>
      </w:r>
    </w:p>
    <w:p w:rsidR="00172158" w:rsidP="00172158" w:rsidRDefault="00172158" w14:paraId="70D79396" w14:textId="77777777">
      <w:pPr>
        <w:pStyle w:val="Rubrik5"/>
      </w:pPr>
      <w:r>
        <w:t>Bilagor</w:t>
      </w:r>
    </w:p>
    <w:p w:rsidRPr="00F86C50" w:rsidR="00172158" w:rsidP="00172158" w:rsidRDefault="00172158" w14:paraId="1945DE2D" w14:textId="77777777">
      <w:r>
        <w:t>Intervjufrågor och transkribering av båda intervjuerna.</w:t>
      </w:r>
    </w:p>
    <w:p w:rsidRPr="000B7CB0" w:rsidR="00172158" w:rsidP="00172158" w:rsidRDefault="00172158" w14:paraId="2869216A" w14:textId="77777777">
      <w:r>
        <w:t xml:space="preserve">  </w:t>
      </w:r>
    </w:p>
    <w:p w:rsidR="00172158" w:rsidP="00172158" w:rsidRDefault="00172158" w14:paraId="6433BAC5" w14:textId="77777777">
      <w:pPr>
        <w:spacing w:line="276" w:lineRule="auto"/>
        <w:rPr>
          <w:b/>
        </w:rPr>
      </w:pPr>
      <w:r>
        <w:rPr>
          <w:b/>
        </w:rPr>
        <w:t>Anvisning:</w:t>
      </w:r>
    </w:p>
    <w:p w:rsidR="00172158" w:rsidP="00172158" w:rsidRDefault="00172158" w14:paraId="2F90FA8C" w14:textId="44F88725">
      <w:r>
        <w:lastRenderedPageBreak/>
        <w:t xml:space="preserve">Arbetets omfattning: 10 sidor (typsnitt 12; 1,5 radavstånd) + referenslista (Förteckning över vetenskaplig litteratur som använts). Ange namn, grupp och </w:t>
      </w:r>
      <w:proofErr w:type="spellStart"/>
      <w:r>
        <w:t>provkod</w:t>
      </w:r>
      <w:proofErr w:type="spellEnd"/>
      <w:r>
        <w:t xml:space="preserve"> på varje sida.</w:t>
      </w:r>
      <w:r w:rsidR="00A46E0C">
        <w:t xml:space="preserve"> </w:t>
      </w:r>
      <w:r w:rsidRPr="00676753" w:rsidR="00A46E0C">
        <w:t>OBSERVERA: om anvisningarna inte följs rätt görs ingen bedömning och betygsättning.</w:t>
      </w:r>
    </w:p>
    <w:p w:rsidR="00172158" w:rsidP="00172158" w:rsidRDefault="00172158" w14:paraId="67E8A4AC" w14:textId="77777777"/>
    <w:p w:rsidR="00172158" w:rsidP="00172158" w:rsidRDefault="00172158" w14:paraId="63025630" w14:textId="2EB731A6">
      <w:r w:rsidRPr="00CC682A">
        <w:rPr>
          <w:i/>
          <w:iCs/>
        </w:rPr>
        <w:t>Examinationsuppgiften om samverkan</w:t>
      </w:r>
      <w:r w:rsidRPr="00CC682A">
        <w:t xml:space="preserve"> lämnas in på </w:t>
      </w:r>
      <w:proofErr w:type="spellStart"/>
      <w:r w:rsidRPr="00CC682A">
        <w:rPr>
          <w:i/>
          <w:iCs/>
        </w:rPr>
        <w:t>Lisam</w:t>
      </w:r>
      <w:proofErr w:type="spellEnd"/>
      <w:r w:rsidRPr="00CC682A">
        <w:rPr>
          <w:i/>
          <w:iCs/>
        </w:rPr>
        <w:t xml:space="preserve"> </w:t>
      </w:r>
      <w:r w:rsidRPr="00CC682A">
        <w:t>senast tisdagen vecka 0</w:t>
      </w:r>
      <w:r w:rsidR="00A46E0C">
        <w:t>2 (7</w:t>
      </w:r>
      <w:r w:rsidRPr="00CC682A">
        <w:t xml:space="preserve">/1) kl. 23.30. Uppföljning sker vid seminariet vecka 03 med opponering. Fördelningen av opponering (se </w:t>
      </w:r>
      <w:proofErr w:type="spellStart"/>
      <w:r w:rsidRPr="00CC682A">
        <w:t>Lisam</w:t>
      </w:r>
      <w:proofErr w:type="spellEnd"/>
      <w:r w:rsidRPr="00CC682A">
        <w:t>).</w:t>
      </w:r>
      <w:r w:rsidR="00A46E0C">
        <w:t xml:space="preserve"> </w:t>
      </w:r>
      <w:r w:rsidRPr="00676753" w:rsidR="00A46E0C">
        <w:t>Betygsrapporteringen sker v 6.</w:t>
      </w:r>
    </w:p>
    <w:p w:rsidR="00172158" w:rsidP="00172158" w:rsidRDefault="00172158" w14:paraId="6BB16B5E" w14:textId="77777777"/>
    <w:p w:rsidRPr="007D1D96" w:rsidR="00172158" w:rsidP="00172158" w:rsidRDefault="00172158" w14:paraId="1070DFA0" w14:textId="77777777">
      <w:pPr>
        <w:rPr>
          <w:i/>
          <w:iCs/>
          <w:u w:val="single"/>
        </w:rPr>
      </w:pPr>
      <w:r>
        <w:rPr>
          <w:i/>
          <w:iCs/>
          <w:u w:val="single"/>
        </w:rPr>
        <w:t>Tänk på att ert</w:t>
      </w:r>
      <w:r w:rsidRPr="40683E2D">
        <w:rPr>
          <w:i/>
          <w:iCs/>
          <w:u w:val="single"/>
        </w:rPr>
        <w:t xml:space="preserve"> arbete kommer att skickas till Urkund av den kursansvarige! </w:t>
      </w:r>
    </w:p>
    <w:p w:rsidR="00172158" w:rsidP="00172158" w:rsidRDefault="00172158" w14:paraId="553FB4F2" w14:textId="77777777"/>
    <w:p w:rsidR="00172158" w:rsidP="00172158" w:rsidRDefault="00172158" w14:paraId="080D8E1F" w14:textId="77777777"/>
    <w:p w:rsidRPr="009B37FF" w:rsidR="00172158" w:rsidP="00172158" w:rsidRDefault="00172158" w14:paraId="0B11E573" w14:textId="77777777">
      <w:pPr>
        <w:rPr>
          <w:b/>
          <w:bCs/>
          <w:highlight w:val="yellow"/>
        </w:rPr>
      </w:pPr>
      <w:r>
        <w:rPr>
          <w:b/>
          <w:bCs/>
        </w:rPr>
        <w:t>Bedömningskriterier</w:t>
      </w:r>
    </w:p>
    <w:p w:rsidRPr="00605E76" w:rsidR="00172158" w:rsidP="00172158" w:rsidRDefault="00172158" w14:paraId="489C2A5E" w14:textId="77777777">
      <w:pPr>
        <w:spacing w:line="360" w:lineRule="auto"/>
        <w:jc w:val="both"/>
      </w:pPr>
      <w:r>
        <w:t>Här nedan följer bedömningskriterier för uppgiften:</w:t>
      </w:r>
    </w:p>
    <w:p w:rsidR="00172158" w:rsidP="00172158" w:rsidRDefault="00172158" w14:paraId="2A123DD4" w14:textId="77777777">
      <w:pPr>
        <w:rPr>
          <w:b/>
          <w:bCs/>
        </w:rPr>
      </w:pPr>
    </w:p>
    <w:p w:rsidRPr="00605E76" w:rsidR="00172158" w:rsidP="00172158" w:rsidRDefault="00172158" w14:paraId="18DAB427" w14:textId="77777777">
      <w:pPr>
        <w:rPr>
          <w:b/>
          <w:bCs/>
        </w:rPr>
      </w:pPr>
      <w:r w:rsidRPr="40683E2D">
        <w:rPr>
          <w:b/>
          <w:bCs/>
        </w:rPr>
        <w:t xml:space="preserve">Godkänd </w:t>
      </w:r>
    </w:p>
    <w:p w:rsidR="00172158" w:rsidP="00172158" w:rsidRDefault="00172158" w14:paraId="193DF03F" w14:textId="77777777">
      <w:r>
        <w:t>För att den studerande skall erhålla betyget godkänd på uppgiften/texten ska den studerande</w:t>
      </w:r>
    </w:p>
    <w:p w:rsidR="00172158" w:rsidP="00172158" w:rsidRDefault="00172158" w14:paraId="78365D93" w14:textId="77777777">
      <w:pPr>
        <w:pStyle w:val="Brdtext"/>
      </w:pPr>
      <w:r>
        <w:t xml:space="preserve">kunna: </w:t>
      </w:r>
    </w:p>
    <w:p w:rsidR="00172158" w:rsidP="00172158" w:rsidRDefault="00172158" w14:paraId="58B0D58C" w14:textId="77777777">
      <w:pPr>
        <w:pStyle w:val="Brdtext"/>
      </w:pPr>
      <w:r>
        <w:t>-Beskriva vad samverkan i förskolan är utifrån ett intervjumaterial</w:t>
      </w:r>
    </w:p>
    <w:p w:rsidR="00172158" w:rsidP="00172158" w:rsidRDefault="00172158" w14:paraId="12FD5386" w14:textId="77777777">
      <w:pPr>
        <w:pStyle w:val="Brdtext"/>
      </w:pPr>
      <w:r>
        <w:t>-Analysera och tolka aktörers perspektiv på samverkan i förskolan</w:t>
      </w:r>
    </w:p>
    <w:p w:rsidR="00172158" w:rsidP="00172158" w:rsidRDefault="00172158" w14:paraId="1B79F23B" w14:textId="77777777">
      <w:pPr>
        <w:pStyle w:val="Brdtext"/>
      </w:pPr>
      <w:r>
        <w:t xml:space="preserve">-Beskriva och analysera samverkansformer som finns på förskolan </w:t>
      </w:r>
    </w:p>
    <w:p w:rsidRPr="00EA6E7B" w:rsidR="00172158" w:rsidP="00172158" w:rsidRDefault="00172158" w14:paraId="304E7DE7" w14:textId="77777777">
      <w:pPr>
        <w:rPr>
          <w:rFonts w:asciiTheme="minorHAnsi" w:hAnsiTheme="minorHAnsi"/>
        </w:rPr>
      </w:pPr>
      <w:r>
        <w:t xml:space="preserve">-Analysera och diskutera </w:t>
      </w:r>
      <w:r w:rsidRPr="00EA6E7B">
        <w:rPr>
          <w:rFonts w:cs="Helvetica" w:asciiTheme="minorHAnsi" w:hAnsiTheme="minorHAnsi"/>
        </w:rPr>
        <w:t xml:space="preserve">olika samverkansformer </w:t>
      </w:r>
      <w:r>
        <w:rPr>
          <w:rFonts w:cs="Helvetica" w:asciiTheme="minorHAnsi" w:hAnsiTheme="minorHAnsi"/>
        </w:rPr>
        <w:t xml:space="preserve">som </w:t>
      </w:r>
      <w:r w:rsidRPr="00EA6E7B">
        <w:rPr>
          <w:rFonts w:cs="Helvetica" w:asciiTheme="minorHAnsi" w:hAnsiTheme="minorHAnsi"/>
        </w:rPr>
        <w:t>kan användas i mötet med andra skolformer</w:t>
      </w:r>
    </w:p>
    <w:p w:rsidRPr="00F80F3B" w:rsidR="00172158" w:rsidP="00172158" w:rsidRDefault="00172158" w14:paraId="66DC247B" w14:textId="77777777"/>
    <w:p w:rsidRPr="00305435" w:rsidR="00172158" w:rsidP="00172158" w:rsidRDefault="00172158" w14:paraId="26707434" w14:textId="77777777"/>
    <w:p w:rsidRPr="009B37FF" w:rsidR="00172158" w:rsidP="00172158" w:rsidRDefault="00172158" w14:paraId="4326A97C" w14:textId="77777777">
      <w:pPr>
        <w:rPr>
          <w:b/>
          <w:bCs/>
        </w:rPr>
      </w:pPr>
      <w:r w:rsidRPr="40683E2D">
        <w:rPr>
          <w:b/>
          <w:bCs/>
        </w:rPr>
        <w:t xml:space="preserve">Väl godkänd </w:t>
      </w:r>
    </w:p>
    <w:p w:rsidR="00172158" w:rsidP="00172158" w:rsidRDefault="00172158" w14:paraId="3D40D589" w14:textId="595F7699">
      <w:r>
        <w:t>För att den studerande ska erhålla betyget väl godkänd på uppgiften/</w:t>
      </w:r>
      <w:proofErr w:type="gramStart"/>
      <w:r>
        <w:t xml:space="preserve">texten </w:t>
      </w:r>
      <w:r w:rsidR="00216781">
        <w:t xml:space="preserve"> skall</w:t>
      </w:r>
      <w:proofErr w:type="gramEnd"/>
      <w:r w:rsidR="00216781">
        <w:t xml:space="preserve"> den studerande  kunna</w:t>
      </w:r>
      <w:r>
        <w:t xml:space="preserve">: </w:t>
      </w:r>
    </w:p>
    <w:p w:rsidRPr="00676753" w:rsidR="00172158" w:rsidP="00172158" w:rsidRDefault="00172158" w14:paraId="7B4CBA4A" w14:textId="7684343B">
      <w:pPr>
        <w:pStyle w:val="Brdtext"/>
      </w:pPr>
      <w:r>
        <w:t>-</w:t>
      </w:r>
      <w:r w:rsidRPr="00676753" w:rsidR="00216781">
        <w:t>PÅ ett utvecklat sätt b</w:t>
      </w:r>
      <w:r w:rsidRPr="00676753">
        <w:t>eskriva vad samverkan i förskolan är utifrån ett intervjumaterial</w:t>
      </w:r>
    </w:p>
    <w:p w:rsidRPr="00676753" w:rsidR="00172158" w:rsidP="00172158" w:rsidRDefault="00172158" w14:paraId="49939AB3" w14:textId="20ACAE0D">
      <w:pPr>
        <w:pStyle w:val="Brdtext"/>
      </w:pPr>
      <w:r w:rsidRPr="00676753">
        <w:t>-</w:t>
      </w:r>
      <w:r w:rsidRPr="00676753" w:rsidR="00216781">
        <w:t>PÅ ett nyanserat sätt a</w:t>
      </w:r>
      <w:r w:rsidRPr="00676753">
        <w:t>nalysera och tolka aktörers perspektiv på samverkan i förskolan</w:t>
      </w:r>
      <w:r w:rsidRPr="00676753" w:rsidR="00216781">
        <w:t xml:space="preserve"> på ett</w:t>
      </w:r>
    </w:p>
    <w:p w:rsidRPr="00676753" w:rsidR="00172158" w:rsidP="00172158" w:rsidRDefault="00676753" w14:paraId="3EA29B92" w14:textId="187A5012">
      <w:pPr>
        <w:pStyle w:val="Brdtext"/>
      </w:pPr>
      <w:r>
        <w:t>-</w:t>
      </w:r>
      <w:r w:rsidRPr="00676753" w:rsidR="00216781">
        <w:t xml:space="preserve">PÅ ett utvecklat </w:t>
      </w:r>
      <w:r w:rsidRPr="00676753">
        <w:t>b</w:t>
      </w:r>
      <w:r w:rsidRPr="00676753" w:rsidR="00172158">
        <w:t xml:space="preserve">eskriva och analysera samverkansformer som finns på förskolan </w:t>
      </w:r>
    </w:p>
    <w:p w:rsidR="00172158" w:rsidP="00172158" w:rsidRDefault="00172158" w14:paraId="7F370202" w14:textId="6F3B399A">
      <w:pPr>
        <w:rPr>
          <w:rFonts w:cs="Helvetica" w:asciiTheme="minorHAnsi" w:hAnsiTheme="minorHAnsi"/>
        </w:rPr>
      </w:pPr>
      <w:r w:rsidRPr="00676753">
        <w:t>-</w:t>
      </w:r>
      <w:r w:rsidRPr="00676753" w:rsidR="00216781">
        <w:t xml:space="preserve"> PÅ ett utvecklat</w:t>
      </w:r>
      <w:r w:rsidR="00216781">
        <w:t xml:space="preserve"> </w:t>
      </w:r>
      <w:r w:rsidR="00676753">
        <w:t>a</w:t>
      </w:r>
      <w:r>
        <w:t xml:space="preserve">nalysera och diskutera </w:t>
      </w:r>
      <w:r w:rsidRPr="00EA6E7B">
        <w:rPr>
          <w:rFonts w:cs="Helvetica" w:asciiTheme="minorHAnsi" w:hAnsiTheme="minorHAnsi"/>
        </w:rPr>
        <w:t xml:space="preserve">olika samverkansformer </w:t>
      </w:r>
      <w:r>
        <w:rPr>
          <w:rFonts w:cs="Helvetica" w:asciiTheme="minorHAnsi" w:hAnsiTheme="minorHAnsi"/>
        </w:rPr>
        <w:t xml:space="preserve">som </w:t>
      </w:r>
      <w:r w:rsidRPr="00EA6E7B">
        <w:rPr>
          <w:rFonts w:cs="Helvetica" w:asciiTheme="minorHAnsi" w:hAnsiTheme="minorHAnsi"/>
        </w:rPr>
        <w:t>kan användas i mötet med andra skolformer</w:t>
      </w:r>
    </w:p>
    <w:p w:rsidR="00172158" w:rsidP="00172158" w:rsidRDefault="00A46E0C" w14:paraId="1C2DDA69" w14:textId="22F284B1">
      <w:r>
        <w:t>-</w:t>
      </w:r>
      <w:r w:rsidR="00172158">
        <w:t xml:space="preserve">Därutöver krävs att studenten uppvisar bearbetning/analys och tolkning av intervjun som (1) har </w:t>
      </w:r>
      <w:r w:rsidRPr="40683E2D" w:rsidR="00172158">
        <w:rPr>
          <w:i/>
          <w:iCs/>
        </w:rPr>
        <w:t>stor</w:t>
      </w:r>
      <w:r w:rsidR="00172158">
        <w:t xml:space="preserve"> relevans för de frågor som ställs, (2) problematiserar de ämnen som behandlas, (3) innehåller självständiga resonemang.</w:t>
      </w:r>
    </w:p>
    <w:p w:rsidR="00172158" w:rsidP="00172158" w:rsidRDefault="00172158" w14:paraId="26209F39" w14:textId="77777777"/>
    <w:p w:rsidR="00172158" w:rsidP="00172158" w:rsidRDefault="00172158" w14:paraId="4C892692" w14:textId="77777777"/>
    <w:p w:rsidRPr="009B37FF" w:rsidR="00172158" w:rsidP="00172158" w:rsidRDefault="00172158" w14:paraId="44999936" w14:textId="77777777">
      <w:pPr>
        <w:rPr>
          <w:b/>
          <w:bCs/>
        </w:rPr>
      </w:pPr>
      <w:r w:rsidRPr="40683E2D">
        <w:rPr>
          <w:b/>
          <w:bCs/>
        </w:rPr>
        <w:t xml:space="preserve">Underkänd </w:t>
      </w:r>
    </w:p>
    <w:p w:rsidR="00172158" w:rsidP="00172158" w:rsidRDefault="00172158" w14:paraId="53979537" w14:textId="77777777">
      <w:pPr>
        <w:spacing w:line="240" w:lineRule="atLeast"/>
      </w:pPr>
      <w:r>
        <w:t>Att inte uppfylla kriterierna för G innebär att man blir underkänd. OBS! Olika typer av fusk, t.ex. plagiat, leder också till betyget Underkänd.</w:t>
      </w:r>
    </w:p>
    <w:p w:rsidRPr="00F63DB0" w:rsidR="00172158" w:rsidP="00172158" w:rsidRDefault="00172158" w14:paraId="79444EB2" w14:textId="77777777"/>
    <w:p w:rsidRPr="00605E76" w:rsidR="00172158" w:rsidP="00172158" w:rsidRDefault="00172158" w14:paraId="4C8BFC33" w14:textId="77777777">
      <w:pPr>
        <w:pStyle w:val="Rubrik3"/>
        <w:rPr>
          <w:rFonts w:eastAsia="Arial Unicode MS"/>
        </w:rPr>
      </w:pPr>
      <w:bookmarkStart w:name="_Toc306357181" w:id="67"/>
      <w:bookmarkStart w:name="_Toc306357243" w:id="68"/>
      <w:bookmarkStart w:name="_Toc306357328" w:id="69"/>
      <w:bookmarkStart w:name="_Toc306357413" w:id="70"/>
      <w:bookmarkStart w:name="_Toc306357926" w:id="71"/>
      <w:bookmarkStart w:name="_Toc306359065" w:id="72"/>
      <w:bookmarkStart w:name="_Toc338070957" w:id="73"/>
      <w:r w:rsidRPr="40683E2D">
        <w:rPr>
          <w:rFonts w:eastAsia="Arial Unicode MS"/>
        </w:rPr>
        <w:t>DEL 2. Textseminarium och opponering (v 3)</w:t>
      </w:r>
      <w:bookmarkEnd w:id="67"/>
      <w:bookmarkEnd w:id="68"/>
      <w:bookmarkEnd w:id="69"/>
      <w:bookmarkEnd w:id="70"/>
      <w:bookmarkEnd w:id="71"/>
      <w:bookmarkEnd w:id="72"/>
      <w:bookmarkEnd w:id="73"/>
    </w:p>
    <w:p w:rsidRPr="00D55E85" w:rsidR="00172158" w:rsidP="00172158" w:rsidRDefault="00172158" w14:paraId="3156FBFB" w14:textId="77777777">
      <w:pPr>
        <w:pStyle w:val="Rubrik4"/>
      </w:pPr>
      <w:r>
        <w:t>Förberedelser</w:t>
      </w:r>
    </w:p>
    <w:p w:rsidRPr="005063F3" w:rsidR="00172158" w:rsidP="00172158" w:rsidRDefault="00172158" w14:paraId="710DA2A6" w14:textId="77777777">
      <w:r>
        <w:t>Alla förbereder sig inför seminariet genom att läsa de övriga seminariedeltagarnas texter. Alla bör ha med sig minst en fråga till varje text och respondent.</w:t>
      </w:r>
    </w:p>
    <w:p w:rsidR="00172158" w:rsidP="00172158" w:rsidRDefault="00172158" w14:paraId="3325ABAC" w14:textId="77777777">
      <w:r>
        <w:lastRenderedPageBreak/>
        <w:t xml:space="preserve">Varje text har även särskilda läsare, opponenter (dvs </w:t>
      </w:r>
      <w:r w:rsidRPr="002E5E77">
        <w:t>du</w:t>
      </w:r>
      <w:r>
        <w:t xml:space="preserve"> och din skrivkamrat), som har ansvar för att kritiskt granska ett arbete. Opponenterna (du och din skrivkamrat) skall ge </w:t>
      </w:r>
    </w:p>
    <w:p w:rsidR="00172158" w:rsidP="00172158" w:rsidRDefault="00172158" w14:paraId="4737B894" w14:textId="77777777"/>
    <w:p w:rsidRPr="005063F3" w:rsidR="00172158" w:rsidP="00172158" w:rsidRDefault="00172158" w14:paraId="3FB0F077" w14:textId="77777777">
      <w:r>
        <w:t xml:space="preserve">1) en sammanfattning av arbetet </w:t>
      </w:r>
    </w:p>
    <w:p w:rsidRPr="005063F3" w:rsidR="00172158" w:rsidP="00172158" w:rsidRDefault="00A604E3" w14:paraId="0205D1E3" w14:textId="7AC8AE4D">
      <w:r>
        <w:t>2</w:t>
      </w:r>
      <w:r w:rsidR="00172158">
        <w:t>) kommentare</w:t>
      </w:r>
      <w:r>
        <w:t xml:space="preserve">r på innehållsmässiga aspekter dvs </w:t>
      </w:r>
      <w:r w:rsidR="00172158">
        <w:t xml:space="preserve">ställa </w:t>
      </w:r>
      <w:r w:rsidRPr="00A604E3" w:rsidR="00172158">
        <w:rPr>
          <w:b/>
        </w:rPr>
        <w:t>kritiska</w:t>
      </w:r>
      <w:r w:rsidRPr="00A604E3">
        <w:rPr>
          <w:b/>
        </w:rPr>
        <w:t xml:space="preserve"> frågor</w:t>
      </w:r>
      <w:r>
        <w:t xml:space="preserve"> till textens alla delar</w:t>
      </w:r>
    </w:p>
    <w:p w:rsidR="00172158" w:rsidP="00172158" w:rsidRDefault="00A604E3" w14:paraId="34519DF9" w14:textId="61615F1E">
      <w:r>
        <w:t>3</w:t>
      </w:r>
      <w:r w:rsidR="00172158">
        <w:t>) kommentarer på textens utförande (formalia)</w:t>
      </w:r>
    </w:p>
    <w:p w:rsidR="00172158" w:rsidP="00172158" w:rsidRDefault="00172158" w14:paraId="3A262F41" w14:textId="77777777"/>
    <w:p w:rsidRPr="0000489C" w:rsidR="00172158" w:rsidP="00172158" w:rsidRDefault="00172158" w14:paraId="65EF9A44" w14:textId="77777777">
      <w:r>
        <w:t>Ni (</w:t>
      </w:r>
      <w:r w:rsidRPr="002E5E77">
        <w:t>du</w:t>
      </w:r>
      <w:r>
        <w:t xml:space="preserve"> och din skrivkamrat) måste lämna in er text för att kunna delta i seminariet och opponeringen.</w:t>
      </w:r>
    </w:p>
    <w:p w:rsidRPr="00D55E85" w:rsidR="00172158" w:rsidP="00172158" w:rsidRDefault="00172158" w14:paraId="33FE11BF" w14:textId="77777777">
      <w:pPr>
        <w:pStyle w:val="Rubrik4"/>
      </w:pPr>
      <w:r>
        <w:t>Seminarium</w:t>
      </w:r>
    </w:p>
    <w:p w:rsidR="00172158" w:rsidP="00172158" w:rsidRDefault="00172158" w14:paraId="34FBAD92" w14:textId="77777777">
      <w:r>
        <w:t xml:space="preserve">Seminariet genomförs gruppvis tillsammans med examinerande lärare. Seminariet inleds med att respondenterna får ordet och chansen att eventuellt förtydliga om något kan uppfattas som oklart, om något är felaktigt m.m. Därefter tar </w:t>
      </w:r>
      <w:r w:rsidRPr="002E5E77">
        <w:t>opponenterna (du</w:t>
      </w:r>
      <w:r>
        <w:t xml:space="preserve"> och din skrivkamrat) vid och diskuterar arbetet. Varje seminariedeltagare förbereder en fråga till respondenterna. </w:t>
      </w:r>
    </w:p>
    <w:p w:rsidRPr="005063F3" w:rsidR="00A604E3" w:rsidP="00172158" w:rsidRDefault="00A604E3" w14:paraId="71B96760" w14:textId="733347B9">
      <w:r w:rsidRPr="001D30FF">
        <w:t xml:space="preserve">Seminarieschemat publiceras på </w:t>
      </w:r>
      <w:proofErr w:type="spellStart"/>
      <w:r w:rsidRPr="001D30FF">
        <w:t>LISAM</w:t>
      </w:r>
      <w:proofErr w:type="spellEnd"/>
      <w:r w:rsidRPr="001D30FF">
        <w:t xml:space="preserve"> inför seminarierna</w:t>
      </w:r>
      <w:r w:rsidRPr="001D30FF" w:rsidR="001D30FF">
        <w:t>.</w:t>
      </w:r>
    </w:p>
    <w:p w:rsidRPr="005063F3" w:rsidR="00172158" w:rsidP="00172158" w:rsidRDefault="00172158" w14:paraId="363E8412" w14:textId="77777777"/>
    <w:p w:rsidR="00172158" w:rsidP="00172158" w:rsidRDefault="00172158" w14:paraId="175D6BB3" w14:textId="77777777">
      <w:pPr>
        <w:rPr>
          <w:b/>
          <w:bCs/>
        </w:rPr>
      </w:pPr>
      <w:r>
        <w:rPr>
          <w:b/>
          <w:bCs/>
        </w:rPr>
        <w:t>Kriterier för betyget Godkänd</w:t>
      </w:r>
    </w:p>
    <w:p w:rsidRPr="00C7036B" w:rsidR="00172158" w:rsidP="00172158" w:rsidRDefault="00172158" w14:paraId="75F97E9A" w14:textId="77777777">
      <w:pPr>
        <w:rPr>
          <w:bCs/>
        </w:rPr>
      </w:pPr>
      <w:r w:rsidRPr="00C7036B">
        <w:rPr>
          <w:bCs/>
        </w:rPr>
        <w:t xml:space="preserve">Studenten skall kunna </w:t>
      </w:r>
    </w:p>
    <w:p w:rsidRPr="00C7036B" w:rsidR="00172158" w:rsidP="00172158" w:rsidRDefault="00172158" w14:paraId="7F7ACC35" w14:textId="77777777">
      <w:pPr>
        <w:rPr>
          <w:bCs/>
        </w:rPr>
      </w:pPr>
      <w:r w:rsidRPr="00C7036B">
        <w:rPr>
          <w:bCs/>
        </w:rPr>
        <w:t>-Göra och presentera en sammanfattning av en text</w:t>
      </w:r>
    </w:p>
    <w:p w:rsidRPr="00C7036B" w:rsidR="00172158" w:rsidP="00172158" w:rsidRDefault="00172158" w14:paraId="24F90D9C" w14:textId="77777777">
      <w:pPr>
        <w:rPr>
          <w:bCs/>
        </w:rPr>
      </w:pPr>
      <w:r w:rsidRPr="00C7036B">
        <w:rPr>
          <w:bCs/>
        </w:rPr>
        <w:t>-</w:t>
      </w:r>
      <w:r>
        <w:rPr>
          <w:bCs/>
        </w:rPr>
        <w:t>K</w:t>
      </w:r>
      <w:r w:rsidRPr="00C7036B">
        <w:rPr>
          <w:bCs/>
        </w:rPr>
        <w:t>ritiskt granska ett arbete utifrån innehållsmässiga</w:t>
      </w:r>
      <w:r>
        <w:rPr>
          <w:bCs/>
        </w:rPr>
        <w:t xml:space="preserve"> aspekter</w:t>
      </w:r>
      <w:r w:rsidRPr="00C7036B">
        <w:rPr>
          <w:bCs/>
        </w:rPr>
        <w:t xml:space="preserve"> och </w:t>
      </w:r>
      <w:r>
        <w:rPr>
          <w:bCs/>
        </w:rPr>
        <w:t>formalia</w:t>
      </w:r>
      <w:r w:rsidRPr="00C7036B">
        <w:rPr>
          <w:bCs/>
        </w:rPr>
        <w:t>aspekter</w:t>
      </w:r>
    </w:p>
    <w:p w:rsidRPr="00C7036B" w:rsidR="00172158" w:rsidP="00172158" w:rsidRDefault="00172158" w14:paraId="018BD2FF" w14:textId="77777777">
      <w:pPr>
        <w:rPr>
          <w:bCs/>
        </w:rPr>
      </w:pPr>
      <w:r>
        <w:rPr>
          <w:bCs/>
        </w:rPr>
        <w:t>-R</w:t>
      </w:r>
      <w:r w:rsidRPr="00C7036B">
        <w:rPr>
          <w:bCs/>
        </w:rPr>
        <w:t>espondera på frågor kring sitt arbete</w:t>
      </w:r>
    </w:p>
    <w:p w:rsidR="00172158" w:rsidP="00172158" w:rsidRDefault="00172158" w14:paraId="6C2A3263" w14:textId="77777777">
      <w:pPr>
        <w:rPr>
          <w:b/>
          <w:bCs/>
        </w:rPr>
      </w:pPr>
    </w:p>
    <w:p w:rsidRPr="009B37FF" w:rsidR="00172158" w:rsidP="00172158" w:rsidRDefault="00172158" w14:paraId="29DBF12F" w14:textId="77777777">
      <w:pPr>
        <w:rPr>
          <w:b/>
          <w:bCs/>
        </w:rPr>
      </w:pPr>
      <w:r>
        <w:rPr>
          <w:b/>
          <w:bCs/>
        </w:rPr>
        <w:t xml:space="preserve">Kriterier för betyget </w:t>
      </w:r>
      <w:r w:rsidRPr="40683E2D">
        <w:rPr>
          <w:b/>
          <w:bCs/>
        </w:rPr>
        <w:t xml:space="preserve">Underkänd </w:t>
      </w:r>
    </w:p>
    <w:p w:rsidR="00172158" w:rsidP="00172158" w:rsidRDefault="00172158" w14:paraId="75C068C5" w14:textId="77777777">
      <w:pPr>
        <w:spacing w:line="240" w:lineRule="atLeast"/>
      </w:pPr>
      <w:r>
        <w:t>Att inte uppfylla kriterierna för G innebär att man blir underkänd. OBS! Olika typer av fusk, t.ex. plagiat, leder också till betyget Underkänd.</w:t>
      </w:r>
    </w:p>
    <w:p w:rsidRPr="00D55E85" w:rsidR="00172158" w:rsidP="00172158" w:rsidRDefault="00172158" w14:paraId="71803F74" w14:textId="77777777">
      <w:pPr>
        <w:rPr>
          <w:b/>
          <w:bCs/>
        </w:rPr>
      </w:pPr>
    </w:p>
    <w:p w:rsidR="00172158" w:rsidP="00172158" w:rsidRDefault="00172158" w14:paraId="600F48F0" w14:textId="77777777">
      <w:pPr>
        <w:pStyle w:val="Brdtext"/>
        <w:spacing w:line="276" w:lineRule="auto"/>
        <w:jc w:val="both"/>
        <w:rPr>
          <w:b/>
        </w:rPr>
      </w:pPr>
    </w:p>
    <w:p w:rsidR="00172158" w:rsidP="00172158" w:rsidRDefault="00172158" w14:paraId="456E0C82" w14:textId="77777777">
      <w:pPr>
        <w:pStyle w:val="Brdtext"/>
        <w:spacing w:line="276" w:lineRule="auto"/>
        <w:jc w:val="both"/>
      </w:pPr>
      <w:r w:rsidRPr="2031E309">
        <w:rPr>
          <w:b/>
          <w:bCs/>
        </w:rPr>
        <w:t>Respons</w:t>
      </w:r>
      <w:r>
        <w:t xml:space="preserve">: Läsande/examinerande lärare ger en kort skriftlig kommentar utifrån ovanstående kriterier på </w:t>
      </w:r>
      <w:proofErr w:type="spellStart"/>
      <w:r>
        <w:t>Lisam</w:t>
      </w:r>
      <w:proofErr w:type="spellEnd"/>
      <w:r>
        <w:t>.</w:t>
      </w:r>
    </w:p>
    <w:p w:rsidR="00172158" w:rsidP="00172158" w:rsidRDefault="00172158" w14:paraId="29E2B197" w14:textId="77777777">
      <w:pPr>
        <w:pStyle w:val="Brdtext"/>
        <w:spacing w:line="276" w:lineRule="auto"/>
        <w:jc w:val="both"/>
      </w:pPr>
    </w:p>
    <w:p w:rsidRPr="00172158" w:rsidR="00172158" w:rsidP="00172158" w:rsidRDefault="00172158" w14:paraId="52192050" w14:textId="77777777"/>
    <w:p w:rsidR="000B7CB0" w:rsidP="00D51770" w:rsidRDefault="000B7CB0" w14:paraId="71C84D52" w14:textId="77777777">
      <w:pPr>
        <w:rPr>
          <w:b/>
        </w:rPr>
      </w:pPr>
    </w:p>
    <w:p w:rsidR="00B4015F" w:rsidP="00B4015F" w:rsidRDefault="00B4015F" w14:paraId="2310D623" w14:textId="77777777">
      <w:pPr>
        <w:rPr>
          <w:rFonts w:eastAsiaTheme="minorHAnsi"/>
          <w:lang w:eastAsia="en-US"/>
        </w:rPr>
      </w:pPr>
    </w:p>
    <w:p w:rsidR="00607341" w:rsidRDefault="00607341" w14:paraId="64513EBB" w14:textId="1BE0762F">
      <w:pPr>
        <w:rPr>
          <w:sz w:val="22"/>
          <w:szCs w:val="22"/>
        </w:rPr>
      </w:pPr>
      <w:r>
        <w:rPr>
          <w:sz w:val="22"/>
          <w:szCs w:val="22"/>
        </w:rPr>
        <w:br w:type="page"/>
      </w:r>
    </w:p>
    <w:p w:rsidRPr="00A22D7C" w:rsidR="00607341" w:rsidP="40683E2D" w:rsidRDefault="003D335C" w14:paraId="0D22B248" w14:textId="083F5802">
      <w:pPr>
        <w:widowControl w:val="0"/>
        <w:autoSpaceDE w:val="0"/>
        <w:autoSpaceDN w:val="0"/>
        <w:adjustRightInd w:val="0"/>
        <w:spacing w:after="240" w:line="340" w:lineRule="atLeast"/>
        <w:rPr>
          <w:sz w:val="32"/>
          <w:szCs w:val="32"/>
        </w:rPr>
      </w:pPr>
      <w:r w:rsidRPr="00A22D7C">
        <w:rPr>
          <w:sz w:val="32"/>
          <w:szCs w:val="32"/>
        </w:rPr>
        <w:lastRenderedPageBreak/>
        <w:t>BILAGA  3</w:t>
      </w:r>
    </w:p>
    <w:p w:rsidR="00992CF5" w:rsidP="40683E2D" w:rsidRDefault="00992CF5" w14:paraId="26298A0E" w14:textId="77777777">
      <w:pPr>
        <w:widowControl w:val="0"/>
        <w:autoSpaceDE w:val="0"/>
        <w:autoSpaceDN w:val="0"/>
        <w:adjustRightInd w:val="0"/>
        <w:spacing w:after="240" w:line="340" w:lineRule="atLeast"/>
        <w:rPr>
          <w:sz w:val="22"/>
          <w:szCs w:val="22"/>
        </w:rPr>
      </w:pPr>
    </w:p>
    <w:p w:rsidR="00992CF5" w:rsidP="40683E2D" w:rsidRDefault="00992CF5" w14:paraId="22A2068A" w14:textId="77777777">
      <w:pPr>
        <w:widowControl w:val="0"/>
        <w:autoSpaceDE w:val="0"/>
        <w:autoSpaceDN w:val="0"/>
        <w:adjustRightInd w:val="0"/>
        <w:spacing w:after="240" w:line="340" w:lineRule="atLeast"/>
        <w:rPr>
          <w:sz w:val="22"/>
          <w:szCs w:val="22"/>
        </w:rPr>
      </w:pPr>
    </w:p>
    <w:p w:rsidR="00607341" w:rsidP="40683E2D" w:rsidRDefault="00607341" w14:paraId="071E3965" w14:textId="77777777">
      <w:pPr>
        <w:widowControl w:val="0"/>
        <w:autoSpaceDE w:val="0"/>
        <w:autoSpaceDN w:val="0"/>
        <w:adjustRightInd w:val="0"/>
        <w:spacing w:after="240" w:line="340" w:lineRule="atLeast"/>
        <w:rPr>
          <w:sz w:val="22"/>
          <w:szCs w:val="22"/>
        </w:rPr>
      </w:pPr>
    </w:p>
    <w:tbl>
      <w:tblPr>
        <w:tblStyle w:val="Tabellrutnt"/>
        <w:tblW w:w="0" w:type="auto"/>
        <w:tblLook w:val="04A0" w:firstRow="1" w:lastRow="0" w:firstColumn="1" w:lastColumn="0" w:noHBand="0" w:noVBand="1"/>
      </w:tblPr>
      <w:tblGrid>
        <w:gridCol w:w="2509"/>
        <w:gridCol w:w="6545"/>
      </w:tblGrid>
      <w:tr w:rsidR="00607341" w:rsidTr="001101ED" w14:paraId="3229A5D0" w14:textId="77777777">
        <w:tc>
          <w:tcPr>
            <w:tcW w:w="2518" w:type="dxa"/>
          </w:tcPr>
          <w:p w:rsidR="00607341" w:rsidP="001101ED" w:rsidRDefault="00607341" w14:paraId="58E6D1D2" w14:textId="77777777">
            <w:pPr>
              <w:pStyle w:val="Rubrik1"/>
              <w:outlineLvl w:val="0"/>
            </w:pPr>
            <w:r>
              <w:t>VFU</w:t>
            </w:r>
          </w:p>
        </w:tc>
        <w:tc>
          <w:tcPr>
            <w:tcW w:w="6688" w:type="dxa"/>
          </w:tcPr>
          <w:p w:rsidR="00607341" w:rsidP="001101ED" w:rsidRDefault="00607341" w14:paraId="2A0C3A69" w14:textId="77777777">
            <w:pPr>
              <w:pStyle w:val="Rubrik1"/>
              <w:outlineLvl w:val="0"/>
            </w:pPr>
            <w:r>
              <w:t>VFU-relaterade uppgifter i kursen 970G16</w:t>
            </w:r>
          </w:p>
        </w:tc>
      </w:tr>
      <w:tr w:rsidR="00607341" w:rsidTr="001101ED" w14:paraId="4D6467CF" w14:textId="77777777">
        <w:tc>
          <w:tcPr>
            <w:tcW w:w="2518" w:type="dxa"/>
          </w:tcPr>
          <w:p w:rsidR="00607341" w:rsidP="001101ED" w:rsidRDefault="00607341" w14:paraId="02CAE3F9" w14:textId="77777777">
            <w:pPr>
              <w:rPr>
                <w:rFonts w:ascii="Comic Sans MS" w:hAnsi="Comic Sans MS"/>
              </w:rPr>
            </w:pPr>
            <w:r w:rsidRPr="40683E2D">
              <w:rPr>
                <w:rFonts w:ascii="Comic Sans MS" w:hAnsi="Comic Sans MS"/>
              </w:rPr>
              <w:t>Intervju 1</w:t>
            </w:r>
          </w:p>
          <w:p w:rsidR="00607341" w:rsidP="001101ED" w:rsidRDefault="00607341" w14:paraId="3C987EE8" w14:textId="77777777">
            <w:pPr>
              <w:rPr>
                <w:rFonts w:ascii="Comic Sans MS" w:hAnsi="Comic Sans MS"/>
              </w:rPr>
            </w:pPr>
            <w:r w:rsidRPr="40683E2D">
              <w:rPr>
                <w:rFonts w:ascii="Comic Sans MS" w:hAnsi="Comic Sans MS"/>
              </w:rPr>
              <w:t>till Paper-examination</w:t>
            </w:r>
          </w:p>
        </w:tc>
        <w:tc>
          <w:tcPr>
            <w:tcW w:w="6688" w:type="dxa"/>
          </w:tcPr>
          <w:p w:rsidRPr="001C28D5" w:rsidR="00607341" w:rsidP="001101ED" w:rsidRDefault="00607341" w14:paraId="41494DA5" w14:textId="77777777">
            <w:r>
              <w:t>Intervjua (Intervju 1) under den verksamhetsförlagda utbildningen någon i arbetslaget om utvecklingssamtal. Ställ frågor kring: Vad är utvecklingssamtal enligt pedagogen? Hur förbereder man sig för utvecklingssamtal? Hur genomförs det? Vilka områden tas upp i utvecklingssamtalet? Finns det material som pedagogerna delar ut till föräldrarna (Ta med det till seminariet). Vad är det pedagogerna förväntar sig av föräldrarna i utvecklingssamtalet? Hur dokumenteras utvecklingssamtalet? Hur utvärderas och uppföljs det? Vilken betydelse har arbetslaget kring utvecklingssamtalet? Du kan även ställa egna frågor kring utvecklingssamtalet. Här kan du utgå från dina iakttagelser från VFU-n.</w:t>
            </w:r>
          </w:p>
          <w:p w:rsidRPr="001C28D5" w:rsidR="00607341" w:rsidP="001101ED" w:rsidRDefault="00607341" w14:paraId="343488BC" w14:textId="77777777"/>
          <w:p w:rsidRPr="00FA0E89" w:rsidR="00607341" w:rsidP="001101ED" w:rsidRDefault="00607341" w14:paraId="5E6E6D4F" w14:textId="77777777">
            <w:pPr>
              <w:rPr>
                <w:sz w:val="24"/>
                <w:szCs w:val="24"/>
              </w:rPr>
            </w:pPr>
            <w:r>
              <w:t>Spela in intervjun på ljudband/diktafon.</w:t>
            </w:r>
          </w:p>
        </w:tc>
      </w:tr>
      <w:tr w:rsidR="00607341" w:rsidTr="001101ED" w14:paraId="7FBB60DB" w14:textId="77777777">
        <w:tc>
          <w:tcPr>
            <w:tcW w:w="2518" w:type="dxa"/>
          </w:tcPr>
          <w:p w:rsidR="00607341" w:rsidP="001101ED" w:rsidRDefault="00607341" w14:paraId="1FEF508F" w14:textId="77777777">
            <w:pPr>
              <w:rPr>
                <w:rFonts w:ascii="Comic Sans MS" w:hAnsi="Comic Sans MS"/>
              </w:rPr>
            </w:pPr>
            <w:r w:rsidRPr="40683E2D">
              <w:rPr>
                <w:rFonts w:ascii="Comic Sans MS" w:hAnsi="Comic Sans MS"/>
              </w:rPr>
              <w:t>Intervju 2</w:t>
            </w:r>
          </w:p>
          <w:p w:rsidR="00607341" w:rsidP="001101ED" w:rsidRDefault="00607341" w14:paraId="3AF2480E" w14:textId="77777777">
            <w:pPr>
              <w:rPr>
                <w:rFonts w:ascii="Comic Sans MS" w:hAnsi="Comic Sans MS"/>
              </w:rPr>
            </w:pPr>
            <w:r w:rsidRPr="40683E2D">
              <w:rPr>
                <w:rFonts w:ascii="Comic Sans MS" w:hAnsi="Comic Sans MS"/>
              </w:rPr>
              <w:t xml:space="preserve">Till </w:t>
            </w:r>
          </w:p>
          <w:p w:rsidR="00607341" w:rsidP="001101ED" w:rsidRDefault="00607341" w14:paraId="7BC30D36" w14:textId="77777777">
            <w:pPr>
              <w:rPr>
                <w:rFonts w:ascii="Comic Sans MS" w:hAnsi="Comic Sans MS"/>
              </w:rPr>
            </w:pPr>
            <w:r w:rsidRPr="40683E2D">
              <w:rPr>
                <w:rFonts w:ascii="Comic Sans MS" w:hAnsi="Comic Sans MS"/>
              </w:rPr>
              <w:t>examinationsuppgift</w:t>
            </w:r>
          </w:p>
          <w:p w:rsidR="00607341" w:rsidP="001101ED" w:rsidRDefault="00607341" w14:paraId="04DEBF71" w14:textId="77777777">
            <w:pPr>
              <w:rPr>
                <w:rFonts w:ascii="Comic Sans MS" w:hAnsi="Comic Sans MS"/>
              </w:rPr>
            </w:pPr>
          </w:p>
        </w:tc>
        <w:tc>
          <w:tcPr>
            <w:tcW w:w="6688" w:type="dxa"/>
          </w:tcPr>
          <w:p w:rsidRPr="001423A9" w:rsidR="00607341" w:rsidP="001101ED" w:rsidRDefault="00607341" w14:paraId="7062F809" w14:textId="77777777">
            <w:pPr>
              <w:pStyle w:val="Brdtext"/>
            </w:pPr>
            <w:r>
              <w:t>Du skall intervjua någon i personalen (ca 40-60min), förslagsvis din handledare (förskollärare) med följande frågeområden behandlade:</w:t>
            </w:r>
          </w:p>
          <w:p w:rsidRPr="001423A9" w:rsidR="00607341" w:rsidP="001101ED" w:rsidRDefault="00607341" w14:paraId="1FD274FF" w14:textId="77777777">
            <w:pPr>
              <w:pStyle w:val="Brdtext"/>
              <w:numPr>
                <w:ilvl w:val="0"/>
                <w:numId w:val="8"/>
              </w:numPr>
              <w:spacing w:after="0"/>
            </w:pPr>
            <w:r>
              <w:t>Vad är samverkan i förskolan utifrån pedagogens synsätt?</w:t>
            </w:r>
          </w:p>
          <w:p w:rsidRPr="001423A9" w:rsidR="00607341" w:rsidP="001101ED" w:rsidRDefault="00607341" w14:paraId="67DF1AB3" w14:textId="77777777">
            <w:pPr>
              <w:pStyle w:val="Brdtext"/>
              <w:numPr>
                <w:ilvl w:val="0"/>
                <w:numId w:val="8"/>
              </w:numPr>
              <w:spacing w:after="0"/>
            </w:pPr>
            <w:r>
              <w:t>Hur introducera föräldrarna till samverkan?</w:t>
            </w:r>
          </w:p>
          <w:p w:rsidRPr="001423A9" w:rsidR="00607341" w:rsidP="001101ED" w:rsidRDefault="00607341" w14:paraId="75102A7A" w14:textId="77777777">
            <w:pPr>
              <w:pStyle w:val="Brdtext"/>
              <w:numPr>
                <w:ilvl w:val="0"/>
                <w:numId w:val="8"/>
              </w:numPr>
              <w:spacing w:after="0"/>
              <w:ind w:left="714"/>
            </w:pPr>
            <w:r>
              <w:t>Med vilka aktörer/personer samverkar förskolan i den pedagogiska verksamheten och i omsorgsverksamheten?</w:t>
            </w:r>
          </w:p>
          <w:p w:rsidRPr="001423A9" w:rsidR="00607341" w:rsidP="001101ED" w:rsidRDefault="00607341" w14:paraId="083A8847" w14:textId="77777777">
            <w:pPr>
              <w:pStyle w:val="Brdtext"/>
              <w:numPr>
                <w:ilvl w:val="0"/>
                <w:numId w:val="8"/>
              </w:numPr>
              <w:spacing w:after="0"/>
            </w:pPr>
            <w:r>
              <w:t>Vad innebär samverkan ur personalens perspektiv?</w:t>
            </w:r>
          </w:p>
          <w:p w:rsidRPr="001423A9" w:rsidR="00607341" w:rsidP="001101ED" w:rsidRDefault="00607341" w14:paraId="488ACC4E" w14:textId="77777777">
            <w:pPr>
              <w:pStyle w:val="Brdtext"/>
              <w:numPr>
                <w:ilvl w:val="0"/>
                <w:numId w:val="8"/>
              </w:numPr>
              <w:spacing w:after="0"/>
            </w:pPr>
            <w:r>
              <w:t xml:space="preserve">Vad innebär samverkan ur barns perspektiv och ur barnperspektiv? </w:t>
            </w:r>
          </w:p>
          <w:p w:rsidRPr="001423A9" w:rsidR="00607341" w:rsidP="001101ED" w:rsidRDefault="00607341" w14:paraId="0FCCB53D" w14:textId="77777777">
            <w:pPr>
              <w:pStyle w:val="Brdtext"/>
              <w:numPr>
                <w:ilvl w:val="0"/>
                <w:numId w:val="8"/>
              </w:numPr>
              <w:spacing w:after="0"/>
            </w:pPr>
            <w:r>
              <w:t>Vad innebär samverkan ur föräldraperspektiv?</w:t>
            </w:r>
          </w:p>
          <w:p w:rsidRPr="001423A9" w:rsidR="00607341" w:rsidP="001101ED" w:rsidRDefault="00607341" w14:paraId="3B51A407" w14:textId="77777777">
            <w:pPr>
              <w:pStyle w:val="Brdtext"/>
              <w:numPr>
                <w:ilvl w:val="0"/>
                <w:numId w:val="8"/>
              </w:numPr>
              <w:spacing w:after="0"/>
            </w:pPr>
            <w:r>
              <w:t>Hur dokumenterar personalen samverkansarbetet på förskolan?</w:t>
            </w:r>
          </w:p>
          <w:p w:rsidRPr="001423A9" w:rsidR="00607341" w:rsidP="001101ED" w:rsidRDefault="00607341" w14:paraId="460E633B" w14:textId="77777777">
            <w:pPr>
              <w:pStyle w:val="Brdtext"/>
              <w:numPr>
                <w:ilvl w:val="0"/>
                <w:numId w:val="8"/>
              </w:numPr>
              <w:ind w:left="714" w:hanging="357"/>
              <w:jc w:val="both"/>
            </w:pPr>
            <w:r>
              <w:t xml:space="preserve">Har </w:t>
            </w:r>
            <w:proofErr w:type="gramStart"/>
            <w:r>
              <w:t>genus betydelse</w:t>
            </w:r>
            <w:proofErr w:type="gramEnd"/>
            <w:r>
              <w:t xml:space="preserve"> för samverkan?</w:t>
            </w:r>
          </w:p>
          <w:p w:rsidRPr="001423A9" w:rsidR="00607341" w:rsidP="001101ED" w:rsidRDefault="00607341" w14:paraId="31019B3D" w14:textId="77777777">
            <w:pPr>
              <w:pStyle w:val="Brdtext"/>
              <w:numPr>
                <w:ilvl w:val="0"/>
                <w:numId w:val="8"/>
              </w:numPr>
              <w:spacing w:after="0"/>
            </w:pPr>
            <w:r>
              <w:t>Vad innebär samverkan med andra skolformer?</w:t>
            </w:r>
          </w:p>
          <w:p w:rsidR="00607341" w:rsidP="001101ED" w:rsidRDefault="00607341" w14:paraId="25AD2D9B" w14:textId="77777777">
            <w:pPr>
              <w:pStyle w:val="Brdtext"/>
              <w:spacing w:after="0"/>
              <w:ind w:left="720"/>
            </w:pPr>
          </w:p>
        </w:tc>
      </w:tr>
      <w:tr w:rsidR="00FA1C36" w:rsidTr="001101ED" w14:paraId="3C2153EB" w14:textId="77777777">
        <w:tc>
          <w:tcPr>
            <w:tcW w:w="2518" w:type="dxa"/>
          </w:tcPr>
          <w:p w:rsidR="00FA1C36" w:rsidP="001101ED" w:rsidRDefault="00FA1C36" w14:paraId="6F79E96F" w14:textId="77777777">
            <w:pPr>
              <w:rPr>
                <w:rFonts w:ascii="Comic Sans MS" w:hAnsi="Comic Sans MS"/>
              </w:rPr>
            </w:pPr>
          </w:p>
          <w:p w:rsidRPr="40683E2D" w:rsidR="009E7309" w:rsidP="001101ED" w:rsidRDefault="009E7309" w14:paraId="5A1EF437" w14:textId="77777777">
            <w:pPr>
              <w:rPr>
                <w:rFonts w:ascii="Comic Sans MS" w:hAnsi="Comic Sans MS"/>
              </w:rPr>
            </w:pPr>
          </w:p>
        </w:tc>
        <w:tc>
          <w:tcPr>
            <w:tcW w:w="6688" w:type="dxa"/>
          </w:tcPr>
          <w:p w:rsidR="00FA1C36" w:rsidP="001101ED" w:rsidRDefault="00FA1C36" w14:paraId="708BBEBD" w14:textId="77777777">
            <w:pPr>
              <w:pStyle w:val="Brdtext"/>
            </w:pPr>
          </w:p>
        </w:tc>
      </w:tr>
    </w:tbl>
    <w:p w:rsidRPr="007B029E" w:rsidR="00607341" w:rsidP="40683E2D" w:rsidRDefault="00607341" w14:paraId="02D24D29" w14:textId="77777777">
      <w:pPr>
        <w:widowControl w:val="0"/>
        <w:autoSpaceDE w:val="0"/>
        <w:autoSpaceDN w:val="0"/>
        <w:adjustRightInd w:val="0"/>
        <w:spacing w:after="240" w:line="340" w:lineRule="atLeast"/>
        <w:rPr>
          <w:sz w:val="22"/>
          <w:szCs w:val="22"/>
        </w:rPr>
      </w:pPr>
    </w:p>
    <w:p w:rsidRPr="007D130B" w:rsidR="002D5740" w:rsidP="00C80169" w:rsidRDefault="002D5740" w14:paraId="00F3DD02" w14:textId="77777777">
      <w:pPr>
        <w:rPr>
          <w:sz w:val="22"/>
          <w:szCs w:val="22"/>
        </w:rPr>
      </w:pPr>
    </w:p>
    <w:p w:rsidRPr="001D30FF" w:rsidR="00FA1C36" w:rsidP="001D30FF" w:rsidRDefault="009E7309" w14:paraId="0ECDE9FE" w14:textId="5A0EA885">
      <w:pPr>
        <w:pStyle w:val="Rubrik2"/>
        <w:spacing w:before="0" w:after="2" w:line="252" w:lineRule="atLeast"/>
        <w:ind w:right="425"/>
        <w:jc w:val="both"/>
        <w:rPr>
          <w:color w:val="000000"/>
          <w:sz w:val="24"/>
          <w:szCs w:val="24"/>
        </w:rPr>
      </w:pPr>
      <w:bookmarkStart w:name="_Toc20297588" w:id="74"/>
      <w:r w:rsidRPr="001D30FF">
        <w:rPr>
          <w:color w:val="000000"/>
          <w:sz w:val="24"/>
          <w:szCs w:val="24"/>
          <w:shd w:val="clear" w:color="auto" w:fill="FFFF00"/>
        </w:rPr>
        <w:t>Till Uk5 970G20 VT2020</w:t>
      </w:r>
      <w:r w:rsidRPr="001D30FF" w:rsidR="00FA1C36">
        <w:rPr>
          <w:color w:val="000000"/>
          <w:sz w:val="24"/>
          <w:szCs w:val="24"/>
          <w:shd w:val="clear" w:color="auto" w:fill="FFFF00"/>
        </w:rPr>
        <w:t>. Förskollärares ledarskap</w:t>
      </w:r>
      <w:bookmarkEnd w:id="74"/>
      <w:r w:rsidRPr="001D30FF" w:rsidR="00FA1C36">
        <w:rPr>
          <w:color w:val="000000"/>
          <w:sz w:val="24"/>
          <w:szCs w:val="24"/>
          <w:shd w:val="clear" w:color="auto" w:fill="FFFF00"/>
        </w:rPr>
        <w:t>   </w:t>
      </w:r>
    </w:p>
    <w:p w:rsidRPr="001D30FF" w:rsidR="00FA1C36" w:rsidP="00FA1C36" w:rsidRDefault="00FA1C36" w14:paraId="0C966DEC" w14:textId="77777777">
      <w:pPr>
        <w:spacing w:line="254" w:lineRule="atLeast"/>
        <w:ind w:left="2007"/>
        <w:jc w:val="both"/>
        <w:rPr>
          <w:color w:val="000000"/>
        </w:rPr>
      </w:pPr>
      <w:r w:rsidRPr="001D30FF">
        <w:rPr>
          <w:b/>
          <w:bCs/>
          <w:color w:val="000000"/>
          <w:shd w:val="clear" w:color="auto" w:fill="FFFF00"/>
        </w:rPr>
        <w:t> </w:t>
      </w:r>
      <w:r w:rsidRPr="001D30FF">
        <w:rPr>
          <w:color w:val="000000"/>
          <w:shd w:val="clear" w:color="auto" w:fill="FFFF00"/>
        </w:rPr>
        <w:t>   </w:t>
      </w:r>
    </w:p>
    <w:p w:rsidRPr="001D30FF" w:rsidR="009E7309" w:rsidP="00FA1C36" w:rsidRDefault="009E7309" w14:paraId="32FD4940" w14:textId="4592A419">
      <w:pPr>
        <w:spacing w:after="9" w:line="252" w:lineRule="atLeast"/>
        <w:ind w:right="487"/>
        <w:jc w:val="both"/>
        <w:rPr>
          <w:color w:val="000000"/>
          <w:shd w:val="clear" w:color="auto" w:fill="FFFF00"/>
        </w:rPr>
      </w:pPr>
      <w:r w:rsidRPr="001D30FF">
        <w:rPr>
          <w:color w:val="000000"/>
          <w:shd w:val="clear" w:color="auto" w:fill="FFFF00"/>
        </w:rPr>
        <w:t xml:space="preserve">Du kan samla in materialet antingen under din VFU eller </w:t>
      </w:r>
      <w:proofErr w:type="gramStart"/>
      <w:r w:rsidRPr="001D30FF">
        <w:rPr>
          <w:color w:val="000000"/>
          <w:shd w:val="clear" w:color="auto" w:fill="FFFF00"/>
        </w:rPr>
        <w:t>under  Fältdagarna</w:t>
      </w:r>
      <w:proofErr w:type="gramEnd"/>
      <w:r w:rsidRPr="001D30FF">
        <w:rPr>
          <w:color w:val="000000"/>
          <w:shd w:val="clear" w:color="auto" w:fill="FFFF00"/>
        </w:rPr>
        <w:t xml:space="preserve"> på din VFU-plats. Kom överens med din VFU-handledare när du gör inspelningen.</w:t>
      </w:r>
    </w:p>
    <w:p w:rsidR="00FA1C36" w:rsidP="00FA1C36" w:rsidRDefault="00FA1C36" w14:paraId="0203B681" w14:textId="64F03DA6">
      <w:pPr>
        <w:spacing w:after="9" w:line="252" w:lineRule="atLeast"/>
        <w:ind w:right="487"/>
        <w:jc w:val="both"/>
        <w:rPr>
          <w:color w:val="000000"/>
        </w:rPr>
      </w:pPr>
      <w:r w:rsidRPr="001D30FF">
        <w:rPr>
          <w:color w:val="000000"/>
          <w:shd w:val="clear" w:color="auto" w:fill="FFFF00"/>
        </w:rPr>
        <w:t>Spela på video in dig själv i en situation (eller gärna flera situationer) tillsammans med</w:t>
      </w:r>
      <w:r w:rsidRPr="001D30FF" w:rsidR="009E7309">
        <w:rPr>
          <w:color w:val="000000"/>
          <w:shd w:val="clear" w:color="auto" w:fill="FFFF00"/>
        </w:rPr>
        <w:t xml:space="preserve">, ett eller flera barn, under </w:t>
      </w:r>
      <w:proofErr w:type="gramStart"/>
      <w:r w:rsidRPr="001D30FF" w:rsidR="009E7309">
        <w:rPr>
          <w:color w:val="000000"/>
          <w:shd w:val="clear" w:color="auto" w:fill="FFFF00"/>
        </w:rPr>
        <w:t>4-</w:t>
      </w:r>
      <w:r w:rsidRPr="001D30FF">
        <w:rPr>
          <w:color w:val="000000"/>
          <w:shd w:val="clear" w:color="auto" w:fill="FFFF00"/>
        </w:rPr>
        <w:t>8</w:t>
      </w:r>
      <w:proofErr w:type="gramEnd"/>
      <w:r w:rsidRPr="001D30FF">
        <w:rPr>
          <w:color w:val="000000"/>
          <w:shd w:val="clear" w:color="auto" w:fill="FFFF00"/>
        </w:rPr>
        <w:t xml:space="preserve"> minuter. Välj en naturlig situation som t ex lek, mat, påklädning. På vilket sätt möter du som pedagog barnet och hur förhåller du dig till barnet? Innehållet i aktiviteten är ej det viktiga utan det är mötet mellan dig och barnet. Du får genom den här övningen möjlighet att sätta strålkastarna på dig själv, granska dig själv, </w:t>
      </w:r>
      <w:r w:rsidRPr="001D30FF">
        <w:rPr>
          <w:color w:val="000000"/>
          <w:shd w:val="clear" w:color="auto" w:fill="FFFF00"/>
        </w:rPr>
        <w:lastRenderedPageBreak/>
        <w:t>bli speglad. Vi kommer att titta på din videofilm och Du presenterar din analys för gruppen</w:t>
      </w:r>
      <w:r w:rsidRPr="001D30FF" w:rsidR="009E7309">
        <w:rPr>
          <w:color w:val="000000"/>
          <w:shd w:val="clear" w:color="auto" w:fill="FFFF00"/>
        </w:rPr>
        <w:t xml:space="preserve"> i kursen Förskollärares ledarskap</w:t>
      </w:r>
      <w:r w:rsidRPr="001D30FF">
        <w:rPr>
          <w:color w:val="000000"/>
          <w:shd w:val="clear" w:color="auto" w:fill="FFFF00"/>
        </w:rPr>
        <w:t>. Glöm inte att informera föräldrarna om uppgiften. Tänk på etiska aspekter.</w:t>
      </w:r>
      <w:r>
        <w:rPr>
          <w:color w:val="000000"/>
        </w:rPr>
        <w:t> </w:t>
      </w:r>
    </w:p>
    <w:p w:rsidRPr="00840156" w:rsidR="000A13A2" w:rsidP="00C80169" w:rsidRDefault="000A13A2" w14:paraId="6550B940" w14:textId="77777777">
      <w:r w:rsidRPr="00840156">
        <w:br w:type="page"/>
      </w:r>
    </w:p>
    <w:p w:rsidRPr="005063F3" w:rsidR="000A13A2" w:rsidP="40683E2D" w:rsidRDefault="40683E2D" w14:paraId="64DFAB1B" w14:textId="77777777">
      <w:pPr>
        <w:pStyle w:val="Rubrik1"/>
        <w:rPr>
          <w:sz w:val="24"/>
        </w:rPr>
      </w:pPr>
      <w:r>
        <w:lastRenderedPageBreak/>
        <w:t>Kontaktinformation</w:t>
      </w:r>
    </w:p>
    <w:p w:rsidR="000A13A2" w:rsidP="000A13A2" w:rsidRDefault="000A13A2" w14:paraId="73B4295C" w14:textId="77777777"/>
    <w:p w:rsidR="000A13A2" w:rsidP="000A13A2" w:rsidRDefault="000A13A2" w14:paraId="61A3A69B" w14:textId="77777777"/>
    <w:p w:rsidR="000A13A2" w:rsidP="000A13A2" w:rsidRDefault="000A13A2" w14:paraId="5E3B6FA2" w14:textId="77777777"/>
    <w:p w:rsidR="000A13A2" w:rsidP="000A13A2" w:rsidRDefault="000A13A2" w14:paraId="29368633" w14:textId="77777777"/>
    <w:p w:rsidRPr="005063F3" w:rsidR="000A13A2" w:rsidP="000A13A2" w:rsidRDefault="000A13A2" w14:paraId="2BC71F08" w14:textId="77777777"/>
    <w:p w:rsidRPr="005063F3" w:rsidR="000A13A2" w:rsidP="40683E2D" w:rsidRDefault="40683E2D" w14:paraId="10FE3AD8" w14:textId="77777777">
      <w:pPr>
        <w:rPr>
          <w:b/>
          <w:bCs/>
        </w:rPr>
      </w:pPr>
      <w:r w:rsidRPr="40683E2D">
        <w:rPr>
          <w:b/>
          <w:bCs/>
        </w:rPr>
        <w:t>Kursansvarig:</w:t>
      </w:r>
    </w:p>
    <w:p w:rsidR="000A13A2" w:rsidP="000A13A2" w:rsidRDefault="40683E2D" w14:paraId="04242825" w14:textId="161DB607">
      <w:r>
        <w:t>Maria Simonsson</w:t>
      </w:r>
      <w:proofErr w:type="gramStart"/>
      <w:r>
        <w:t>, ,</w:t>
      </w:r>
      <w:proofErr w:type="gramEnd"/>
      <w:r>
        <w:t xml:space="preserve"> </w:t>
      </w:r>
      <w:proofErr w:type="spellStart"/>
      <w:r>
        <w:t>ISV</w:t>
      </w:r>
      <w:proofErr w:type="spellEnd"/>
      <w:r>
        <w:t xml:space="preserve"> maria.simonsson@liu.se</w:t>
      </w:r>
    </w:p>
    <w:p w:rsidR="000A13A2" w:rsidP="000A13A2" w:rsidRDefault="2031E309" w14:paraId="7A24C557" w14:textId="5DF7119C">
      <w:r>
        <w:t xml:space="preserve">Tel: 011-36 30 </w:t>
      </w:r>
      <w:proofErr w:type="gramStart"/>
      <w:r>
        <w:t>62  eller</w:t>
      </w:r>
      <w:proofErr w:type="gramEnd"/>
      <w:r>
        <w:t xml:space="preserve"> 073 620 95 07</w:t>
      </w:r>
    </w:p>
    <w:p w:rsidR="000A13A2" w:rsidP="0030393B" w:rsidRDefault="40683E2D" w14:paraId="6FB399C2" w14:textId="05ED6E12">
      <w:pPr>
        <w:pStyle w:val="Liststycke"/>
        <w:numPr>
          <w:ilvl w:val="0"/>
          <w:numId w:val="11"/>
        </w:numPr>
      </w:pPr>
      <w:r>
        <w:t>övergripande frågor som rör kursen</w:t>
      </w:r>
    </w:p>
    <w:p w:rsidR="009E7309" w:rsidP="009E7309" w:rsidRDefault="009E7309" w14:paraId="77E75E4C" w14:textId="77777777">
      <w:pPr>
        <w:pStyle w:val="Liststycke"/>
        <w:ind w:left="900"/>
      </w:pPr>
    </w:p>
    <w:p w:rsidR="009E7309" w:rsidP="009E7309" w:rsidRDefault="009E7309" w14:paraId="25AE21AF" w14:textId="0DC47497">
      <w:pPr>
        <w:rPr>
          <w:b/>
        </w:rPr>
      </w:pPr>
      <w:proofErr w:type="spellStart"/>
      <w:r w:rsidRPr="009E7309">
        <w:rPr>
          <w:b/>
        </w:rPr>
        <w:t>Briträdande</w:t>
      </w:r>
      <w:proofErr w:type="spellEnd"/>
      <w:r w:rsidRPr="009E7309">
        <w:rPr>
          <w:b/>
        </w:rPr>
        <w:t xml:space="preserve"> kursansvarig:</w:t>
      </w:r>
    </w:p>
    <w:p w:rsidRPr="009E7309" w:rsidR="009E7309" w:rsidP="009E7309" w:rsidRDefault="009E7309" w14:paraId="44B970C3" w14:textId="27EE01A8">
      <w:r w:rsidRPr="009E7309">
        <w:t>Anders Albinsson</w:t>
      </w:r>
      <w:r>
        <w:t xml:space="preserve">, </w:t>
      </w:r>
      <w:proofErr w:type="spellStart"/>
      <w:r>
        <w:t>ISV</w:t>
      </w:r>
      <w:proofErr w:type="spellEnd"/>
      <w:r>
        <w:t>, anders.albinsson@liu.se</w:t>
      </w:r>
    </w:p>
    <w:p w:rsidR="009E7309" w:rsidP="009E7309" w:rsidRDefault="009E7309" w14:paraId="6AD4C6D2" w14:textId="590BF4A4">
      <w:r>
        <w:t xml:space="preserve">Tel: 011-36 36 43 </w:t>
      </w:r>
    </w:p>
    <w:p w:rsidR="009E7309" w:rsidP="009E7309" w:rsidRDefault="009E7309" w14:paraId="7FB5AD26" w14:textId="77C07BCB">
      <w:pPr>
        <w:ind w:firstLine="1304"/>
      </w:pPr>
      <w:r>
        <w:t>övergripande frågor som rör kursen</w:t>
      </w:r>
    </w:p>
    <w:p w:rsidR="009E7309" w:rsidP="009E7309" w:rsidRDefault="009E7309" w14:paraId="44B3C8C3" w14:textId="77777777"/>
    <w:p w:rsidRPr="005063F3" w:rsidR="009E7309" w:rsidP="009E7309" w:rsidRDefault="009E7309" w14:paraId="7FDC624B" w14:textId="77777777"/>
    <w:p w:rsidRPr="00B37165" w:rsidR="00AA7DA2" w:rsidP="40683E2D" w:rsidRDefault="40683E2D" w14:paraId="546EDDFA" w14:textId="77777777">
      <w:pPr>
        <w:rPr>
          <w:b/>
          <w:bCs/>
        </w:rPr>
      </w:pPr>
      <w:r w:rsidRPr="40683E2D">
        <w:rPr>
          <w:b/>
          <w:bCs/>
        </w:rPr>
        <w:t>Kurshandledare:</w:t>
      </w:r>
    </w:p>
    <w:p w:rsidRPr="0030393B" w:rsidR="0030393B" w:rsidP="40683E2D" w:rsidRDefault="40683E2D" w14:paraId="0ECFD83C" w14:textId="0F9A5EDD">
      <w:pPr>
        <w:spacing w:line="276" w:lineRule="auto"/>
        <w:rPr>
          <w:color w:val="0000FF"/>
          <w:u w:val="single"/>
        </w:rPr>
      </w:pPr>
      <w:r w:rsidRPr="40683E2D">
        <w:rPr>
          <w:rStyle w:val="Hyperlnk"/>
          <w:color w:val="auto"/>
          <w:u w:val="none"/>
        </w:rPr>
        <w:t xml:space="preserve">Maria Simonsson, Docent, </w:t>
      </w:r>
      <w:proofErr w:type="spellStart"/>
      <w:r w:rsidRPr="40683E2D">
        <w:rPr>
          <w:rStyle w:val="Hyperlnk"/>
          <w:color w:val="auto"/>
          <w:u w:val="none"/>
        </w:rPr>
        <w:t>ISV</w:t>
      </w:r>
      <w:proofErr w:type="spellEnd"/>
      <w:r w:rsidRPr="40683E2D">
        <w:rPr>
          <w:rStyle w:val="Hyperlnk"/>
          <w:color w:val="auto"/>
          <w:u w:val="none"/>
        </w:rPr>
        <w:t xml:space="preserve"> </w:t>
      </w:r>
      <w:r>
        <w:t>maria.simonsson@liu.se</w:t>
      </w:r>
    </w:p>
    <w:p w:rsidR="0030393B" w:rsidP="0030393B" w:rsidRDefault="40683E2D" w14:paraId="678802F4" w14:textId="4EC2FDEE">
      <w:r>
        <w:t xml:space="preserve">Mia Thorell, universitetslektor, </w:t>
      </w:r>
      <w:proofErr w:type="gramStart"/>
      <w:r>
        <w:t>IBL  mia.thorell@liu.se</w:t>
      </w:r>
      <w:proofErr w:type="gramEnd"/>
    </w:p>
    <w:p w:rsidR="0030393B" w:rsidP="0030393B" w:rsidRDefault="40683E2D" w14:paraId="06738D6F" w14:textId="627BA238">
      <w:r>
        <w:t xml:space="preserve">Ander Albinsson, universitetsadjunkt, </w:t>
      </w:r>
      <w:proofErr w:type="spellStart"/>
      <w:r>
        <w:t>ISV</w:t>
      </w:r>
      <w:proofErr w:type="spellEnd"/>
      <w:r>
        <w:t xml:space="preserve">  </w:t>
      </w:r>
      <w:hyperlink r:id="rId13">
        <w:r w:rsidRPr="40683E2D">
          <w:rPr>
            <w:rStyle w:val="Hyperlnk"/>
          </w:rPr>
          <w:t>anders.albinsson@liu.se</w:t>
        </w:r>
      </w:hyperlink>
    </w:p>
    <w:p w:rsidR="00AA7DA2" w:rsidP="0030393B" w:rsidRDefault="40683E2D" w14:paraId="66B7A903" w14:textId="29B8626E">
      <w:pPr>
        <w:pStyle w:val="Liststycke"/>
        <w:numPr>
          <w:ilvl w:val="0"/>
          <w:numId w:val="11"/>
        </w:numPr>
      </w:pPr>
      <w:r>
        <w:t>frågor som rör arbetsgrupperna, kursuppgifter</w:t>
      </w:r>
    </w:p>
    <w:p w:rsidR="0018783E" w:rsidP="0018783E" w:rsidRDefault="0018783E" w14:paraId="48619E8D" w14:textId="77777777"/>
    <w:p w:rsidRPr="0018783E" w:rsidR="0018783E" w:rsidP="40683E2D" w:rsidRDefault="40683E2D" w14:paraId="0CA12B45" w14:textId="5BB8DA7C">
      <w:pPr>
        <w:rPr>
          <w:b/>
          <w:bCs/>
        </w:rPr>
      </w:pPr>
      <w:r w:rsidRPr="40683E2D">
        <w:rPr>
          <w:b/>
          <w:bCs/>
        </w:rPr>
        <w:t>Kursmentor:</w:t>
      </w:r>
    </w:p>
    <w:p w:rsidRPr="00751DA3" w:rsidR="0018783E" w:rsidP="2031E309" w:rsidRDefault="2031E309" w14:paraId="1E05B336" w14:textId="2B09EA52">
      <w:pPr>
        <w:rPr>
          <w:lang w:val="en-US"/>
        </w:rPr>
      </w:pPr>
      <w:r w:rsidRPr="2031E309">
        <w:rPr>
          <w:lang w:val="en-US"/>
        </w:rPr>
        <w:t xml:space="preserve">Britt </w:t>
      </w:r>
      <w:proofErr w:type="spellStart"/>
      <w:r w:rsidRPr="2031E309">
        <w:rPr>
          <w:lang w:val="en-US"/>
        </w:rPr>
        <w:t>Westanmo</w:t>
      </w:r>
      <w:proofErr w:type="spellEnd"/>
      <w:r w:rsidRPr="2031E309">
        <w:rPr>
          <w:lang w:val="en-US"/>
        </w:rPr>
        <w:t xml:space="preserve">, ISV, </w:t>
      </w:r>
      <w:hyperlink r:id="rId14">
        <w:r w:rsidRPr="2031E309">
          <w:rPr>
            <w:rStyle w:val="Hyperlnk"/>
            <w:lang w:val="en-US"/>
          </w:rPr>
          <w:t>britt.westanmo@liu.se</w:t>
        </w:r>
      </w:hyperlink>
      <w:r w:rsidRPr="2031E309">
        <w:rPr>
          <w:lang w:val="en-US"/>
        </w:rPr>
        <w:t xml:space="preserve"> </w:t>
      </w:r>
    </w:p>
    <w:p w:rsidRPr="00751DA3" w:rsidR="000A13A2" w:rsidP="000A13A2" w:rsidRDefault="000A13A2" w14:paraId="234837D1" w14:textId="77777777">
      <w:pPr>
        <w:rPr>
          <w:lang w:val="en-US"/>
        </w:rPr>
      </w:pPr>
    </w:p>
    <w:p w:rsidR="000A13A2" w:rsidP="000A13A2" w:rsidRDefault="40683E2D" w14:paraId="24921AEE" w14:textId="77777777">
      <w:r w:rsidRPr="40683E2D">
        <w:rPr>
          <w:b/>
          <w:bCs/>
        </w:rPr>
        <w:t>Kursadministratör:</w:t>
      </w:r>
      <w:r>
        <w:t xml:space="preserve"> Gill </w:t>
      </w:r>
      <w:proofErr w:type="spellStart"/>
      <w:r>
        <w:t>Tyren</w:t>
      </w:r>
      <w:proofErr w:type="spellEnd"/>
      <w:r>
        <w:t xml:space="preserve">, </w:t>
      </w:r>
      <w:hyperlink r:id="rId15">
        <w:r w:rsidRPr="40683E2D">
          <w:rPr>
            <w:rStyle w:val="Hyperlnk"/>
          </w:rPr>
          <w:t>gill.tyren@isv.liu.se</w:t>
        </w:r>
      </w:hyperlink>
      <w:r>
        <w:t xml:space="preserve"> Tel: 011-36 30 03</w:t>
      </w:r>
    </w:p>
    <w:p w:rsidRPr="0030393B" w:rsidR="000A13A2" w:rsidP="0030393B" w:rsidRDefault="2031E309" w14:paraId="141FD350" w14:textId="68B532C4">
      <w:pPr>
        <w:pStyle w:val="Liststycke"/>
        <w:numPr>
          <w:ilvl w:val="0"/>
          <w:numId w:val="11"/>
        </w:numPr>
      </w:pPr>
      <w:r>
        <w:t xml:space="preserve">frågor som rör kursadministration, betygsrapportering till </w:t>
      </w:r>
      <w:proofErr w:type="spellStart"/>
      <w:r>
        <w:t>Ladok</w:t>
      </w:r>
      <w:proofErr w:type="spellEnd"/>
    </w:p>
    <w:p w:rsidR="000A13A2" w:rsidP="000A13A2" w:rsidRDefault="000A13A2" w14:paraId="23FA560B" w14:textId="77777777"/>
    <w:p w:rsidR="000A13A2" w:rsidP="000A13A2" w:rsidRDefault="40683E2D" w14:paraId="55C39D64" w14:textId="3E547318">
      <w:r w:rsidRPr="40683E2D">
        <w:rPr>
          <w:b/>
          <w:bCs/>
        </w:rPr>
        <w:t xml:space="preserve">Examinator: </w:t>
      </w:r>
      <w:r>
        <w:t>Maria Simonsson, maria.simonsson@liu.se</w:t>
      </w:r>
    </w:p>
    <w:p w:rsidRPr="0030393B" w:rsidR="000A13A2" w:rsidP="0030393B" w:rsidRDefault="40683E2D" w14:paraId="4C79E469" w14:textId="32B9959A">
      <w:pPr>
        <w:pStyle w:val="Liststycke"/>
        <w:numPr>
          <w:ilvl w:val="0"/>
          <w:numId w:val="11"/>
        </w:numPr>
      </w:pPr>
      <w:r>
        <w:t>frågor som rör kursens examination</w:t>
      </w:r>
    </w:p>
    <w:p w:rsidRPr="005063F3" w:rsidR="000A13A2" w:rsidP="000A13A2" w:rsidRDefault="000A13A2" w14:paraId="7B3C7D3D" w14:textId="77777777"/>
    <w:p w:rsidRPr="005F508A" w:rsidR="000A13A2" w:rsidP="40683E2D" w:rsidRDefault="40683E2D" w14:paraId="5A9D78FB" w14:textId="77777777">
      <w:pPr>
        <w:rPr>
          <w:b/>
          <w:bCs/>
        </w:rPr>
      </w:pPr>
      <w:r w:rsidRPr="40683E2D">
        <w:rPr>
          <w:b/>
          <w:bCs/>
        </w:rPr>
        <w:t>Studievägledare:</w:t>
      </w:r>
    </w:p>
    <w:p w:rsidRPr="00681C9F" w:rsidR="000A13A2" w:rsidP="40683E2D" w:rsidRDefault="40683E2D" w14:paraId="7E89D927" w14:textId="4A64264A">
      <w:pPr>
        <w:rPr>
          <w:lang w:val="en-US"/>
        </w:rPr>
      </w:pPr>
      <w:r w:rsidRPr="40683E2D">
        <w:rPr>
          <w:lang w:val="en-US"/>
        </w:rPr>
        <w:t xml:space="preserve">E-post: </w:t>
      </w:r>
      <w:hyperlink r:id="rId16">
        <w:r w:rsidRPr="40683E2D">
          <w:rPr>
            <w:rStyle w:val="Hyperlnk"/>
            <w:lang w:val="en-US"/>
          </w:rPr>
          <w:t>studievagledare.larno@uv.liu.se</w:t>
        </w:r>
      </w:hyperlink>
    </w:p>
    <w:p w:rsidRPr="0030393B" w:rsidR="000A13A2" w:rsidP="0030393B" w:rsidRDefault="40683E2D" w14:paraId="095C9E8A" w14:textId="09326AE6">
      <w:pPr>
        <w:pStyle w:val="Liststycke"/>
        <w:numPr>
          <w:ilvl w:val="0"/>
          <w:numId w:val="11"/>
        </w:numPr>
      </w:pPr>
      <w:r>
        <w:t>frågor som rör studiegångar</w:t>
      </w:r>
    </w:p>
    <w:p w:rsidRPr="005063F3" w:rsidR="000A13A2" w:rsidP="000A13A2" w:rsidRDefault="000A13A2" w14:paraId="413AC0DE" w14:textId="77777777">
      <w:pPr>
        <w:ind w:firstLine="284"/>
      </w:pPr>
    </w:p>
    <w:p w:rsidRPr="00111F5B" w:rsidR="000A13A2" w:rsidP="000A13A2" w:rsidRDefault="000A13A2" w14:paraId="0605C8FD" w14:textId="77777777">
      <w:pPr>
        <w:rPr>
          <w:lang w:val="en-US"/>
        </w:rPr>
      </w:pPr>
    </w:p>
    <w:p w:rsidRPr="00111F5B" w:rsidR="000A13A2" w:rsidP="000A13A2" w:rsidRDefault="000A13A2" w14:paraId="26FC3833" w14:textId="77777777">
      <w:pPr>
        <w:rPr>
          <w:lang w:val="en-US"/>
        </w:rPr>
      </w:pPr>
    </w:p>
    <w:p w:rsidRPr="00F1123A" w:rsidR="005B5DA2" w:rsidP="000A13A2" w:rsidRDefault="005B5DA2" w14:paraId="3504CF66" w14:textId="77777777">
      <w:pPr>
        <w:rPr>
          <w:lang w:val="en-US"/>
        </w:rPr>
      </w:pPr>
    </w:p>
    <w:sectPr w:rsidRPr="00F1123A" w:rsidR="005B5DA2" w:rsidSect="00146B11">
      <w:footerReference w:type="even" r:id="rId17"/>
      <w:footerReference w:type="default" r:id="rId18"/>
      <w:pgSz w:w="11900" w:h="16840"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1B7" w:rsidP="00B4015F" w:rsidRDefault="003231B7" w14:paraId="4923C5B2" w14:textId="77777777">
      <w:r>
        <w:separator/>
      </w:r>
    </w:p>
  </w:endnote>
  <w:endnote w:type="continuationSeparator" w:id="0">
    <w:p w:rsidR="003231B7" w:rsidP="00B4015F" w:rsidRDefault="003231B7" w14:paraId="292567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abon">
    <w:altName w:val="Times New Roman"/>
    <w:panose1 w:val="020B0604020202020204"/>
    <w:charset w:val="00"/>
    <w:family w:val="roman"/>
    <w:notTrueType/>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53" w:rsidP="00F14AA2" w:rsidRDefault="00676753" w14:paraId="29121724"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676753" w:rsidP="00F14AA2" w:rsidRDefault="00676753" w14:paraId="37FABC2F" w14:textId="7777777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53" w:rsidP="00F14AA2" w:rsidRDefault="00676753" w14:paraId="34113A6B"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76753" w:rsidP="00F14AA2" w:rsidRDefault="00676753" w14:paraId="65316C36" w14:textId="7777777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1B7" w:rsidP="00B4015F" w:rsidRDefault="003231B7" w14:paraId="059C745D" w14:textId="77777777">
      <w:r>
        <w:separator/>
      </w:r>
    </w:p>
  </w:footnote>
  <w:footnote w:type="continuationSeparator" w:id="0">
    <w:p w:rsidR="003231B7" w:rsidP="00B4015F" w:rsidRDefault="003231B7" w14:paraId="5E349E37" w14:textId="77777777">
      <w:r>
        <w:continuationSeparator/>
      </w:r>
    </w:p>
  </w:footnote>
  <w:footnote w:id="1">
    <w:p w:rsidR="00676753" w:rsidP="003D335C" w:rsidRDefault="00676753" w14:paraId="599A57FA" w14:textId="77777777">
      <w:pPr>
        <w:pStyle w:val="Rubrik1"/>
        <w:jc w:val="left"/>
        <w:rPr>
          <w:sz w:val="20"/>
          <w:szCs w:val="20"/>
        </w:rPr>
      </w:pPr>
      <w:r w:rsidRPr="40683E2D">
        <w:rPr>
          <w:rStyle w:val="Fotnotsreferens"/>
          <w:sz w:val="20"/>
          <w:szCs w:val="20"/>
        </w:rPr>
        <w:footnoteRef/>
      </w:r>
      <w:r w:rsidRPr="40683E2D">
        <w:rPr>
          <w:sz w:val="20"/>
          <w:szCs w:val="20"/>
        </w:rPr>
        <w:t xml:space="preserve"> Se t.ex. </w:t>
      </w:r>
      <w:r w:rsidRPr="40683E2D">
        <w:rPr>
          <w:i/>
          <w:iCs/>
          <w:sz w:val="20"/>
          <w:szCs w:val="20"/>
        </w:rPr>
        <w:t xml:space="preserve">DN </w:t>
      </w:r>
      <w:r w:rsidRPr="40683E2D">
        <w:rPr>
          <w:sz w:val="20"/>
          <w:szCs w:val="20"/>
        </w:rPr>
        <w:t>2005-06-07, www.dn.se/DNet/road/Classic/article/0/jsp/print.jsp?&amp;a=424862, 2005-06-08;</w:t>
      </w:r>
    </w:p>
    <w:p w:rsidR="00676753" w:rsidP="003D335C" w:rsidRDefault="00676753" w14:paraId="112E006B" w14:textId="77777777">
      <w:pPr>
        <w:pStyle w:val="Fotnotstext"/>
        <w:rPr>
          <w:rFonts w:ascii="Times New Roman" w:hAnsi="Times New Roman"/>
          <w:sz w:val="20"/>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rsidR="00676753" w:rsidP="003D335C" w:rsidRDefault="00676753" w14:paraId="2CD2C03F" w14:textId="77777777">
      <w:pPr>
        <w:pStyle w:val="Fotnotstext"/>
        <w:rPr>
          <w:sz w:val="20"/>
          <w:lang w:val="sv-SE"/>
        </w:rPr>
      </w:pPr>
      <w:r>
        <w:rPr>
          <w:rStyle w:val="Fotnotsreferens"/>
          <w:sz w:val="20"/>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rsidR="00676753" w:rsidP="003D335C" w:rsidRDefault="00676753" w14:paraId="2C25ED48" w14:textId="77777777">
      <w:pPr>
        <w:pStyle w:val="Fotnotstext"/>
        <w:rPr>
          <w:sz w:val="20"/>
          <w:lang w:val="sv-SE"/>
        </w:rPr>
      </w:pPr>
      <w:r>
        <w:rPr>
          <w:rStyle w:val="Fotnotsreferens"/>
          <w:sz w:val="20"/>
        </w:rPr>
        <w:footnoteRef/>
      </w:r>
      <w:r>
        <w:rPr>
          <w:sz w:val="20"/>
          <w:lang w:val="sv-SE"/>
        </w:rPr>
        <w:t xml:space="preserve"> Hult och Hult 2003 s. 11.</w:t>
      </w:r>
    </w:p>
  </w:footnote>
  <w:footnote w:id="4">
    <w:p w:rsidR="00676753" w:rsidP="003D335C" w:rsidRDefault="00676753" w14:paraId="460CA611" w14:textId="77777777">
      <w:pPr>
        <w:pStyle w:val="Fotnotstext"/>
        <w:rPr>
          <w:sz w:val="20"/>
          <w:lang w:val="sv-SE"/>
        </w:rPr>
      </w:pPr>
      <w:r>
        <w:rPr>
          <w:rStyle w:val="Fotnotsreferens"/>
          <w:sz w:val="20"/>
        </w:rPr>
        <w:footnoteRef/>
      </w:r>
      <w:r>
        <w:rPr>
          <w:sz w:val="20"/>
          <w:lang w:val="sv-SE"/>
        </w:rPr>
        <w:t xml:space="preserve"> Se Hult och Hult 2003 s. 29, 33.</w:t>
      </w:r>
    </w:p>
  </w:footnote>
  <w:footnote w:id="5">
    <w:p w:rsidR="00676753" w:rsidP="003D335C" w:rsidRDefault="00676753" w14:paraId="6E4BBBE1" w14:textId="77777777">
      <w:pPr>
        <w:pStyle w:val="Fotnotstext"/>
        <w:rPr>
          <w:sz w:val="20"/>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rsidR="00676753" w:rsidP="003D335C" w:rsidRDefault="00676753" w14:paraId="6A73A18B" w14:textId="77777777">
      <w:pPr>
        <w:pStyle w:val="Fotnotstext"/>
        <w:rPr>
          <w:rFonts w:ascii="Times New Roman" w:hAnsi="Times New Roman"/>
          <w:sz w:val="20"/>
          <w:lang w:val="sv-SE"/>
        </w:rPr>
      </w:pPr>
      <w:r>
        <w:rPr>
          <w:rStyle w:val="Fotnotsreferens"/>
          <w:rFonts w:ascii="Times New Roman" w:hAnsi="Times New Roman"/>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4B41"/>
    <w:multiLevelType w:val="hybridMultilevel"/>
    <w:tmpl w:val="EEB4FFF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A325CCC"/>
    <w:multiLevelType w:val="hybridMultilevel"/>
    <w:tmpl w:val="E1147438"/>
    <w:lvl w:ilvl="0" w:tplc="4972184E">
      <w:numFmt w:val="bullet"/>
      <w:lvlText w:val="-"/>
      <w:lvlJc w:val="left"/>
      <w:pPr>
        <w:ind w:left="720" w:hanging="360"/>
      </w:pPr>
      <w:rPr>
        <w:rFonts w:hint="default" w:ascii="Helvetica" w:hAnsi="Helvetica" w:eastAsia="Times New Roman" w:cs="Helvetica"/>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0B6C4D80"/>
    <w:multiLevelType w:val="hybridMultilevel"/>
    <w:tmpl w:val="DDDE195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FC4A6D"/>
    <w:multiLevelType w:val="hybridMultilevel"/>
    <w:tmpl w:val="FCA4AE7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5C15328"/>
    <w:multiLevelType w:val="hybridMultilevel"/>
    <w:tmpl w:val="F6B40D96"/>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28C0FC5"/>
    <w:multiLevelType w:val="hybridMultilevel"/>
    <w:tmpl w:val="73C4A32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BAC2DDB"/>
    <w:multiLevelType w:val="hybridMultilevel"/>
    <w:tmpl w:val="DD745F1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BE2370C"/>
    <w:multiLevelType w:val="hybridMultilevel"/>
    <w:tmpl w:val="FC782E02"/>
    <w:lvl w:ilvl="0" w:tplc="041D0001">
      <w:start w:val="1"/>
      <w:numFmt w:val="bullet"/>
      <w:lvlText w:val=""/>
      <w:lvlJc w:val="left"/>
      <w:pPr>
        <w:ind w:left="1004" w:hanging="360"/>
      </w:pPr>
      <w:rPr>
        <w:rFonts w:hint="default" w:ascii="Symbol" w:hAnsi="Symbol"/>
      </w:rPr>
    </w:lvl>
    <w:lvl w:ilvl="1" w:tplc="041D0003" w:tentative="1">
      <w:start w:val="1"/>
      <w:numFmt w:val="bullet"/>
      <w:lvlText w:val="o"/>
      <w:lvlJc w:val="left"/>
      <w:pPr>
        <w:ind w:left="1724" w:hanging="360"/>
      </w:pPr>
      <w:rPr>
        <w:rFonts w:hint="default" w:ascii="Courier New" w:hAnsi="Courier New" w:cs="Courier New"/>
      </w:rPr>
    </w:lvl>
    <w:lvl w:ilvl="2" w:tplc="041D0005" w:tentative="1">
      <w:start w:val="1"/>
      <w:numFmt w:val="bullet"/>
      <w:lvlText w:val=""/>
      <w:lvlJc w:val="left"/>
      <w:pPr>
        <w:ind w:left="2444" w:hanging="360"/>
      </w:pPr>
      <w:rPr>
        <w:rFonts w:hint="default" w:ascii="Wingdings" w:hAnsi="Wingdings"/>
      </w:rPr>
    </w:lvl>
    <w:lvl w:ilvl="3" w:tplc="041D0001" w:tentative="1">
      <w:start w:val="1"/>
      <w:numFmt w:val="bullet"/>
      <w:lvlText w:val=""/>
      <w:lvlJc w:val="left"/>
      <w:pPr>
        <w:ind w:left="3164" w:hanging="360"/>
      </w:pPr>
      <w:rPr>
        <w:rFonts w:hint="default" w:ascii="Symbol" w:hAnsi="Symbol"/>
      </w:rPr>
    </w:lvl>
    <w:lvl w:ilvl="4" w:tplc="041D0003" w:tentative="1">
      <w:start w:val="1"/>
      <w:numFmt w:val="bullet"/>
      <w:lvlText w:val="o"/>
      <w:lvlJc w:val="left"/>
      <w:pPr>
        <w:ind w:left="3884" w:hanging="360"/>
      </w:pPr>
      <w:rPr>
        <w:rFonts w:hint="default" w:ascii="Courier New" w:hAnsi="Courier New" w:cs="Courier New"/>
      </w:rPr>
    </w:lvl>
    <w:lvl w:ilvl="5" w:tplc="041D0005" w:tentative="1">
      <w:start w:val="1"/>
      <w:numFmt w:val="bullet"/>
      <w:lvlText w:val=""/>
      <w:lvlJc w:val="left"/>
      <w:pPr>
        <w:ind w:left="4604" w:hanging="360"/>
      </w:pPr>
      <w:rPr>
        <w:rFonts w:hint="default" w:ascii="Wingdings" w:hAnsi="Wingdings"/>
      </w:rPr>
    </w:lvl>
    <w:lvl w:ilvl="6" w:tplc="041D0001" w:tentative="1">
      <w:start w:val="1"/>
      <w:numFmt w:val="bullet"/>
      <w:lvlText w:val=""/>
      <w:lvlJc w:val="left"/>
      <w:pPr>
        <w:ind w:left="5324" w:hanging="360"/>
      </w:pPr>
      <w:rPr>
        <w:rFonts w:hint="default" w:ascii="Symbol" w:hAnsi="Symbol"/>
      </w:rPr>
    </w:lvl>
    <w:lvl w:ilvl="7" w:tplc="041D0003" w:tentative="1">
      <w:start w:val="1"/>
      <w:numFmt w:val="bullet"/>
      <w:lvlText w:val="o"/>
      <w:lvlJc w:val="left"/>
      <w:pPr>
        <w:ind w:left="6044" w:hanging="360"/>
      </w:pPr>
      <w:rPr>
        <w:rFonts w:hint="default" w:ascii="Courier New" w:hAnsi="Courier New" w:cs="Courier New"/>
      </w:rPr>
    </w:lvl>
    <w:lvl w:ilvl="8" w:tplc="041D0005" w:tentative="1">
      <w:start w:val="1"/>
      <w:numFmt w:val="bullet"/>
      <w:lvlText w:val=""/>
      <w:lvlJc w:val="left"/>
      <w:pPr>
        <w:ind w:left="6764" w:hanging="360"/>
      </w:pPr>
      <w:rPr>
        <w:rFonts w:hint="default" w:ascii="Wingdings" w:hAnsi="Wingdings"/>
      </w:rPr>
    </w:lvl>
  </w:abstractNum>
  <w:abstractNum w:abstractNumId="9" w15:restartNumberingAfterBreak="0">
    <w:nsid w:val="314B365C"/>
    <w:multiLevelType w:val="hybridMultilevel"/>
    <w:tmpl w:val="4178069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3188703E"/>
    <w:multiLevelType w:val="hybridMultilevel"/>
    <w:tmpl w:val="F50ECB7A"/>
    <w:lvl w:ilvl="0" w:tplc="42869880">
      <w:start w:val="5"/>
      <w:numFmt w:val="lowerRoman"/>
      <w:lvlText w:val="(%1."/>
      <w:lvlJc w:val="left"/>
      <w:pPr>
        <w:ind w:left="1080" w:hanging="720"/>
      </w:pPr>
      <w:rPr>
        <w:rFonts w:hint="default"/>
        <w:sz w:val="3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F04D48"/>
    <w:multiLevelType w:val="hybridMultilevel"/>
    <w:tmpl w:val="1608983C"/>
    <w:lvl w:ilvl="0" w:tplc="666A572E">
      <w:start w:val="3"/>
      <w:numFmt w:val="bullet"/>
      <w:lvlText w:val="-"/>
      <w:lvlJc w:val="left"/>
      <w:pPr>
        <w:ind w:left="360" w:hanging="360"/>
      </w:pPr>
      <w:rPr>
        <w:rFonts w:hint="default" w:ascii="Calibri" w:hAnsi="Calibri" w:cs="Calibri" w:eastAsiaTheme="minorEastAsia"/>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2" w15:restartNumberingAfterBreak="0">
    <w:nsid w:val="3B9F7202"/>
    <w:multiLevelType w:val="hybridMultilevel"/>
    <w:tmpl w:val="2EEA3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066221"/>
    <w:multiLevelType w:val="hybridMultilevel"/>
    <w:tmpl w:val="9F6C713E"/>
    <w:lvl w:ilvl="0" w:tplc="041D0001">
      <w:start w:val="1"/>
      <w:numFmt w:val="bullet"/>
      <w:lvlText w:val=""/>
      <w:lvlJc w:val="left"/>
      <w:pPr>
        <w:ind w:left="1429" w:hanging="360"/>
      </w:pPr>
      <w:rPr>
        <w:rFonts w:hint="default" w:ascii="Symbol" w:hAnsi="Symbol"/>
      </w:rPr>
    </w:lvl>
    <w:lvl w:ilvl="1" w:tplc="041D0003" w:tentative="1">
      <w:start w:val="1"/>
      <w:numFmt w:val="bullet"/>
      <w:lvlText w:val="o"/>
      <w:lvlJc w:val="left"/>
      <w:pPr>
        <w:ind w:left="2149" w:hanging="360"/>
      </w:pPr>
      <w:rPr>
        <w:rFonts w:hint="default" w:ascii="Courier New" w:hAnsi="Courier New"/>
      </w:rPr>
    </w:lvl>
    <w:lvl w:ilvl="2" w:tplc="041D0005" w:tentative="1">
      <w:start w:val="1"/>
      <w:numFmt w:val="bullet"/>
      <w:lvlText w:val=""/>
      <w:lvlJc w:val="left"/>
      <w:pPr>
        <w:ind w:left="2869" w:hanging="360"/>
      </w:pPr>
      <w:rPr>
        <w:rFonts w:hint="default" w:ascii="Wingdings" w:hAnsi="Wingdings"/>
      </w:rPr>
    </w:lvl>
    <w:lvl w:ilvl="3" w:tplc="041D0001" w:tentative="1">
      <w:start w:val="1"/>
      <w:numFmt w:val="bullet"/>
      <w:lvlText w:val=""/>
      <w:lvlJc w:val="left"/>
      <w:pPr>
        <w:ind w:left="3589" w:hanging="360"/>
      </w:pPr>
      <w:rPr>
        <w:rFonts w:hint="default" w:ascii="Symbol" w:hAnsi="Symbol"/>
      </w:rPr>
    </w:lvl>
    <w:lvl w:ilvl="4" w:tplc="041D0003" w:tentative="1">
      <w:start w:val="1"/>
      <w:numFmt w:val="bullet"/>
      <w:lvlText w:val="o"/>
      <w:lvlJc w:val="left"/>
      <w:pPr>
        <w:ind w:left="4309" w:hanging="360"/>
      </w:pPr>
      <w:rPr>
        <w:rFonts w:hint="default" w:ascii="Courier New" w:hAnsi="Courier New"/>
      </w:rPr>
    </w:lvl>
    <w:lvl w:ilvl="5" w:tplc="041D0005" w:tentative="1">
      <w:start w:val="1"/>
      <w:numFmt w:val="bullet"/>
      <w:lvlText w:val=""/>
      <w:lvlJc w:val="left"/>
      <w:pPr>
        <w:ind w:left="5029" w:hanging="360"/>
      </w:pPr>
      <w:rPr>
        <w:rFonts w:hint="default" w:ascii="Wingdings" w:hAnsi="Wingdings"/>
      </w:rPr>
    </w:lvl>
    <w:lvl w:ilvl="6" w:tplc="041D0001" w:tentative="1">
      <w:start w:val="1"/>
      <w:numFmt w:val="bullet"/>
      <w:lvlText w:val=""/>
      <w:lvlJc w:val="left"/>
      <w:pPr>
        <w:ind w:left="5749" w:hanging="360"/>
      </w:pPr>
      <w:rPr>
        <w:rFonts w:hint="default" w:ascii="Symbol" w:hAnsi="Symbol"/>
      </w:rPr>
    </w:lvl>
    <w:lvl w:ilvl="7" w:tplc="041D0003" w:tentative="1">
      <w:start w:val="1"/>
      <w:numFmt w:val="bullet"/>
      <w:lvlText w:val="o"/>
      <w:lvlJc w:val="left"/>
      <w:pPr>
        <w:ind w:left="6469" w:hanging="360"/>
      </w:pPr>
      <w:rPr>
        <w:rFonts w:hint="default" w:ascii="Courier New" w:hAnsi="Courier New"/>
      </w:rPr>
    </w:lvl>
    <w:lvl w:ilvl="8" w:tplc="041D0005" w:tentative="1">
      <w:start w:val="1"/>
      <w:numFmt w:val="bullet"/>
      <w:lvlText w:val=""/>
      <w:lvlJc w:val="left"/>
      <w:pPr>
        <w:ind w:left="7189" w:hanging="360"/>
      </w:pPr>
      <w:rPr>
        <w:rFonts w:hint="default" w:ascii="Wingdings" w:hAnsi="Wingdings"/>
      </w:rPr>
    </w:lvl>
  </w:abstractNum>
  <w:abstractNum w:abstractNumId="14" w15:restartNumberingAfterBreak="0">
    <w:nsid w:val="41982263"/>
    <w:multiLevelType w:val="hybridMultilevel"/>
    <w:tmpl w:val="C07629D0"/>
    <w:lvl w:ilvl="0" w:tplc="041D0011">
      <w:start w:val="1"/>
      <w:numFmt w:val="decimal"/>
      <w:lvlText w:val="%1)"/>
      <w:lvlJc w:val="left"/>
      <w:pPr>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8080F13"/>
    <w:multiLevelType w:val="hybridMultilevel"/>
    <w:tmpl w:val="EE6C4CFC"/>
    <w:lvl w:ilvl="0" w:tplc="041D000B">
      <w:start w:val="1"/>
      <w:numFmt w:val="bullet"/>
      <w:lvlText w:val=""/>
      <w:lvlJc w:val="left"/>
      <w:pPr>
        <w:ind w:left="1080" w:hanging="360"/>
      </w:pPr>
      <w:rPr>
        <w:rFonts w:hint="default" w:ascii="Wingdings" w:hAnsi="Wingdings"/>
      </w:rPr>
    </w:lvl>
    <w:lvl w:ilvl="1" w:tplc="041D0003" w:tentative="1">
      <w:start w:val="1"/>
      <w:numFmt w:val="bullet"/>
      <w:lvlText w:val="o"/>
      <w:lvlJc w:val="left"/>
      <w:pPr>
        <w:ind w:left="1800" w:hanging="360"/>
      </w:pPr>
      <w:rPr>
        <w:rFonts w:hint="default" w:ascii="Courier New" w:hAnsi="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rPr>
    </w:lvl>
    <w:lvl w:ilvl="8" w:tplc="041D0005" w:tentative="1">
      <w:start w:val="1"/>
      <w:numFmt w:val="bullet"/>
      <w:lvlText w:val=""/>
      <w:lvlJc w:val="left"/>
      <w:pPr>
        <w:ind w:left="6840" w:hanging="360"/>
      </w:pPr>
      <w:rPr>
        <w:rFonts w:hint="default" w:ascii="Wingdings" w:hAnsi="Wingdings"/>
      </w:rPr>
    </w:lvl>
  </w:abstractNum>
  <w:abstractNum w:abstractNumId="16" w15:restartNumberingAfterBreak="0">
    <w:nsid w:val="49C0144A"/>
    <w:multiLevelType w:val="hybridMultilevel"/>
    <w:tmpl w:val="C07629D0"/>
    <w:lvl w:ilvl="0" w:tplc="041D0011">
      <w:start w:val="1"/>
      <w:numFmt w:val="decimal"/>
      <w:lvlText w:val="%1)"/>
      <w:lvlJc w:val="left"/>
      <w:pPr>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CC27272"/>
    <w:multiLevelType w:val="hybridMultilevel"/>
    <w:tmpl w:val="8940D4D0"/>
    <w:lvl w:ilvl="0" w:tplc="DDC44C88">
      <w:start w:val="5"/>
      <w:numFmt w:val="lowerRoman"/>
      <w:lvlText w:val="(%1."/>
      <w:lvlJc w:val="left"/>
      <w:pPr>
        <w:ind w:left="1080" w:hanging="720"/>
      </w:pPr>
      <w:rPr>
        <w:rFonts w:hint="default"/>
        <w:sz w:val="3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4557F0D"/>
    <w:multiLevelType w:val="hybridMultilevel"/>
    <w:tmpl w:val="C9EABC9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5532349A"/>
    <w:multiLevelType w:val="hybridMultilevel"/>
    <w:tmpl w:val="EA02099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896BA4"/>
    <w:multiLevelType w:val="hybridMultilevel"/>
    <w:tmpl w:val="0D9EA5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AE0BBE"/>
    <w:multiLevelType w:val="hybridMultilevel"/>
    <w:tmpl w:val="C7BAAE4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62702764"/>
    <w:multiLevelType w:val="multilevel"/>
    <w:tmpl w:val="F6B40D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D5070D"/>
    <w:multiLevelType w:val="hybridMultilevel"/>
    <w:tmpl w:val="96E0822E"/>
    <w:lvl w:ilvl="0" w:tplc="2CE6D854">
      <w:start w:val="5"/>
      <w:numFmt w:val="low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C0425"/>
    <w:multiLevelType w:val="hybridMultilevel"/>
    <w:tmpl w:val="F362B69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8C63FD1"/>
    <w:multiLevelType w:val="hybridMultilevel"/>
    <w:tmpl w:val="FEBAC20E"/>
    <w:lvl w:ilvl="0" w:tplc="666A572E">
      <w:start w:val="3"/>
      <w:numFmt w:val="bullet"/>
      <w:lvlText w:val="-"/>
      <w:lvlJc w:val="left"/>
      <w:pPr>
        <w:ind w:left="720" w:hanging="360"/>
      </w:pPr>
      <w:rPr>
        <w:rFonts w:hint="default" w:ascii="Calibri" w:hAnsi="Calibri" w:cs="Calibri" w:eastAsiaTheme="minorEastAs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EEA5BD4"/>
    <w:multiLevelType w:val="hybridMultilevel"/>
    <w:tmpl w:val="499674F2"/>
    <w:lvl w:ilvl="0" w:tplc="6A00F7E6">
      <w:start w:val="13"/>
      <w:numFmt w:val="bullet"/>
      <w:lvlText w:val="-"/>
      <w:lvlJc w:val="left"/>
      <w:pPr>
        <w:tabs>
          <w:tab w:val="num" w:pos="900"/>
        </w:tabs>
        <w:ind w:left="90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9562656"/>
    <w:multiLevelType w:val="hybridMultilevel"/>
    <w:tmpl w:val="0572436A"/>
    <w:lvl w:ilvl="0" w:tplc="041D0001">
      <w:numFmt w:val="bullet"/>
      <w:lvlText w:val=""/>
      <w:lvlJc w:val="left"/>
      <w:pPr>
        <w:tabs>
          <w:tab w:val="num" w:pos="720"/>
        </w:tabs>
        <w:ind w:left="720" w:hanging="360"/>
      </w:pPr>
      <w:rPr>
        <w:rFonts w:hint="default" w:ascii="Symbol" w:hAnsi="Symbol"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B357534"/>
    <w:multiLevelType w:val="multilevel"/>
    <w:tmpl w:val="428C7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8"/>
  </w:num>
  <w:num w:numId="2">
    <w:abstractNumId w:val="27"/>
  </w:num>
  <w:num w:numId="3">
    <w:abstractNumId w:val="6"/>
  </w:num>
  <w:num w:numId="4">
    <w:abstractNumId w:val="13"/>
  </w:num>
  <w:num w:numId="5">
    <w:abstractNumId w:val="7"/>
  </w:num>
  <w:num w:numId="6">
    <w:abstractNumId w:val="2"/>
  </w:num>
  <w:num w:numId="7">
    <w:abstractNumId w:val="15"/>
  </w:num>
  <w:num w:numId="8">
    <w:abstractNumId w:val="24"/>
  </w:num>
  <w:num w:numId="9">
    <w:abstractNumId w:val="3"/>
  </w:num>
  <w:num w:numId="10">
    <w:abstractNumId w:val="5"/>
  </w:num>
  <w:num w:numId="11">
    <w:abstractNumId w:val="26"/>
  </w:num>
  <w:num w:numId="12">
    <w:abstractNumId w:val="9"/>
  </w:num>
  <w:num w:numId="13">
    <w:abstractNumId w:val="16"/>
  </w:num>
  <w:num w:numId="14">
    <w:abstractNumId w:val="22"/>
  </w:num>
  <w:num w:numId="15">
    <w:abstractNumId w:val="21"/>
  </w:num>
  <w:num w:numId="16">
    <w:abstractNumId w:val="8"/>
  </w:num>
  <w:num w:numId="17">
    <w:abstractNumId w:val="23"/>
  </w:num>
  <w:num w:numId="18">
    <w:abstractNumId w:val="17"/>
  </w:num>
  <w:num w:numId="19">
    <w:abstractNumId w:val="10"/>
  </w:num>
  <w:num w:numId="20">
    <w:abstractNumId w:val="4"/>
  </w:num>
  <w:num w:numId="21">
    <w:abstractNumId w:val="28"/>
  </w:num>
  <w:num w:numId="22">
    <w:abstractNumId w:val="0"/>
  </w:num>
  <w:num w:numId="23">
    <w:abstractNumId w:val="14"/>
  </w:num>
  <w:num w:numId="24">
    <w:abstractNumId w:val="19"/>
  </w:num>
  <w:num w:numId="25">
    <w:abstractNumId w:val="20"/>
  </w:num>
  <w:num w:numId="26">
    <w:abstractNumId w:val="1"/>
  </w:num>
  <w:num w:numId="27">
    <w:abstractNumId w:val="12"/>
  </w:num>
  <w:num w:numId="28">
    <w:abstractNumId w:val="25"/>
  </w:num>
  <w:num w:numId="2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5"/>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14"/>
    <w:rsid w:val="0000489C"/>
    <w:rsid w:val="0000590F"/>
    <w:rsid w:val="00007468"/>
    <w:rsid w:val="00013EAE"/>
    <w:rsid w:val="000145D3"/>
    <w:rsid w:val="00017864"/>
    <w:rsid w:val="000228EF"/>
    <w:rsid w:val="00025107"/>
    <w:rsid w:val="00026DC1"/>
    <w:rsid w:val="00032D6E"/>
    <w:rsid w:val="0003795C"/>
    <w:rsid w:val="00045CC7"/>
    <w:rsid w:val="00046C3E"/>
    <w:rsid w:val="0005319F"/>
    <w:rsid w:val="00061762"/>
    <w:rsid w:val="00062159"/>
    <w:rsid w:val="0006223C"/>
    <w:rsid w:val="000629B8"/>
    <w:rsid w:val="00063661"/>
    <w:rsid w:val="00066775"/>
    <w:rsid w:val="0007231D"/>
    <w:rsid w:val="000740B7"/>
    <w:rsid w:val="000854E1"/>
    <w:rsid w:val="00092A09"/>
    <w:rsid w:val="00092EB9"/>
    <w:rsid w:val="00093DF8"/>
    <w:rsid w:val="000A13A2"/>
    <w:rsid w:val="000A37D6"/>
    <w:rsid w:val="000A47EB"/>
    <w:rsid w:val="000B73D7"/>
    <w:rsid w:val="000B7A87"/>
    <w:rsid w:val="000B7CB0"/>
    <w:rsid w:val="000C05E4"/>
    <w:rsid w:val="000C4FBA"/>
    <w:rsid w:val="000D2D1C"/>
    <w:rsid w:val="000D2FCA"/>
    <w:rsid w:val="000E57D4"/>
    <w:rsid w:val="000E7390"/>
    <w:rsid w:val="00102376"/>
    <w:rsid w:val="00104564"/>
    <w:rsid w:val="001101ED"/>
    <w:rsid w:val="00110D78"/>
    <w:rsid w:val="001119DE"/>
    <w:rsid w:val="001140E9"/>
    <w:rsid w:val="00116DB3"/>
    <w:rsid w:val="00123C03"/>
    <w:rsid w:val="001335DD"/>
    <w:rsid w:val="00133FF5"/>
    <w:rsid w:val="00136FB4"/>
    <w:rsid w:val="001423A9"/>
    <w:rsid w:val="0014650B"/>
    <w:rsid w:val="00146B11"/>
    <w:rsid w:val="00147E11"/>
    <w:rsid w:val="00157EB5"/>
    <w:rsid w:val="00163BFD"/>
    <w:rsid w:val="00166289"/>
    <w:rsid w:val="00172158"/>
    <w:rsid w:val="00172614"/>
    <w:rsid w:val="001803C0"/>
    <w:rsid w:val="0018783E"/>
    <w:rsid w:val="00197722"/>
    <w:rsid w:val="001A1719"/>
    <w:rsid w:val="001A665D"/>
    <w:rsid w:val="001A7A06"/>
    <w:rsid w:val="001B0070"/>
    <w:rsid w:val="001B1024"/>
    <w:rsid w:val="001C1D66"/>
    <w:rsid w:val="001C271B"/>
    <w:rsid w:val="001C2762"/>
    <w:rsid w:val="001C28D5"/>
    <w:rsid w:val="001C3D1D"/>
    <w:rsid w:val="001C58CB"/>
    <w:rsid w:val="001D12C2"/>
    <w:rsid w:val="001D30FF"/>
    <w:rsid w:val="001D7227"/>
    <w:rsid w:val="001E06F2"/>
    <w:rsid w:val="001E4650"/>
    <w:rsid w:val="001E4AB9"/>
    <w:rsid w:val="001E5896"/>
    <w:rsid w:val="001F2665"/>
    <w:rsid w:val="001F64FD"/>
    <w:rsid w:val="00211703"/>
    <w:rsid w:val="002159E4"/>
    <w:rsid w:val="00216781"/>
    <w:rsid w:val="00222681"/>
    <w:rsid w:val="00223D91"/>
    <w:rsid w:val="00233923"/>
    <w:rsid w:val="00236613"/>
    <w:rsid w:val="002374A4"/>
    <w:rsid w:val="00240B47"/>
    <w:rsid w:val="002457DF"/>
    <w:rsid w:val="002471A7"/>
    <w:rsid w:val="00247965"/>
    <w:rsid w:val="00251AD9"/>
    <w:rsid w:val="00256E3B"/>
    <w:rsid w:val="002648B6"/>
    <w:rsid w:val="00265820"/>
    <w:rsid w:val="00270A37"/>
    <w:rsid w:val="00290FF2"/>
    <w:rsid w:val="00291CCA"/>
    <w:rsid w:val="0029261E"/>
    <w:rsid w:val="002B3564"/>
    <w:rsid w:val="002C2F50"/>
    <w:rsid w:val="002C773B"/>
    <w:rsid w:val="002D5740"/>
    <w:rsid w:val="002E0951"/>
    <w:rsid w:val="002E26C8"/>
    <w:rsid w:val="002E4B20"/>
    <w:rsid w:val="002F1298"/>
    <w:rsid w:val="002F6347"/>
    <w:rsid w:val="0030239A"/>
    <w:rsid w:val="0030393B"/>
    <w:rsid w:val="00305435"/>
    <w:rsid w:val="003152D0"/>
    <w:rsid w:val="00315E80"/>
    <w:rsid w:val="003231B7"/>
    <w:rsid w:val="0032352A"/>
    <w:rsid w:val="0032466F"/>
    <w:rsid w:val="0032663B"/>
    <w:rsid w:val="0033299B"/>
    <w:rsid w:val="00332DEE"/>
    <w:rsid w:val="0033633E"/>
    <w:rsid w:val="00337CC1"/>
    <w:rsid w:val="00345832"/>
    <w:rsid w:val="00351A6E"/>
    <w:rsid w:val="00352577"/>
    <w:rsid w:val="0036455F"/>
    <w:rsid w:val="00366508"/>
    <w:rsid w:val="00367B6C"/>
    <w:rsid w:val="00384B6D"/>
    <w:rsid w:val="0039744A"/>
    <w:rsid w:val="003A0B95"/>
    <w:rsid w:val="003A6925"/>
    <w:rsid w:val="003A7958"/>
    <w:rsid w:val="003B2DC6"/>
    <w:rsid w:val="003B3851"/>
    <w:rsid w:val="003B488F"/>
    <w:rsid w:val="003D335C"/>
    <w:rsid w:val="003E5411"/>
    <w:rsid w:val="003E7584"/>
    <w:rsid w:val="003F6A81"/>
    <w:rsid w:val="003F781A"/>
    <w:rsid w:val="0040005A"/>
    <w:rsid w:val="0040224F"/>
    <w:rsid w:val="00404A52"/>
    <w:rsid w:val="0041157F"/>
    <w:rsid w:val="00411E4E"/>
    <w:rsid w:val="004126F8"/>
    <w:rsid w:val="00415FFC"/>
    <w:rsid w:val="004228D4"/>
    <w:rsid w:val="0042366A"/>
    <w:rsid w:val="00425CB4"/>
    <w:rsid w:val="00425E1C"/>
    <w:rsid w:val="00431EF5"/>
    <w:rsid w:val="00443484"/>
    <w:rsid w:val="0044428C"/>
    <w:rsid w:val="004466B7"/>
    <w:rsid w:val="004532CC"/>
    <w:rsid w:val="004537B6"/>
    <w:rsid w:val="004551DC"/>
    <w:rsid w:val="00461C01"/>
    <w:rsid w:val="00461E35"/>
    <w:rsid w:val="00477CEF"/>
    <w:rsid w:val="0048114F"/>
    <w:rsid w:val="00483CF1"/>
    <w:rsid w:val="00485210"/>
    <w:rsid w:val="004859CD"/>
    <w:rsid w:val="00495737"/>
    <w:rsid w:val="00496484"/>
    <w:rsid w:val="004A4CFE"/>
    <w:rsid w:val="004A604F"/>
    <w:rsid w:val="004B038E"/>
    <w:rsid w:val="004B0DD1"/>
    <w:rsid w:val="004B1855"/>
    <w:rsid w:val="004B4E02"/>
    <w:rsid w:val="004B6933"/>
    <w:rsid w:val="004C3D7B"/>
    <w:rsid w:val="004C4167"/>
    <w:rsid w:val="004C5A26"/>
    <w:rsid w:val="004D4814"/>
    <w:rsid w:val="004D6F3B"/>
    <w:rsid w:val="004E758E"/>
    <w:rsid w:val="004F3656"/>
    <w:rsid w:val="00503500"/>
    <w:rsid w:val="00510B05"/>
    <w:rsid w:val="00510CD2"/>
    <w:rsid w:val="00515D78"/>
    <w:rsid w:val="00517082"/>
    <w:rsid w:val="005218F4"/>
    <w:rsid w:val="0052372C"/>
    <w:rsid w:val="00525C79"/>
    <w:rsid w:val="00527647"/>
    <w:rsid w:val="00531F01"/>
    <w:rsid w:val="00540BF0"/>
    <w:rsid w:val="00540C9F"/>
    <w:rsid w:val="00550B2E"/>
    <w:rsid w:val="005569AF"/>
    <w:rsid w:val="00556E46"/>
    <w:rsid w:val="00567D05"/>
    <w:rsid w:val="00574201"/>
    <w:rsid w:val="005779F8"/>
    <w:rsid w:val="00583BBE"/>
    <w:rsid w:val="00587195"/>
    <w:rsid w:val="00590F8E"/>
    <w:rsid w:val="0059370E"/>
    <w:rsid w:val="0059442E"/>
    <w:rsid w:val="00594DA6"/>
    <w:rsid w:val="005976D3"/>
    <w:rsid w:val="005B267A"/>
    <w:rsid w:val="005B5DA2"/>
    <w:rsid w:val="005B7155"/>
    <w:rsid w:val="005C20F6"/>
    <w:rsid w:val="005C23B1"/>
    <w:rsid w:val="005C5C07"/>
    <w:rsid w:val="005C792E"/>
    <w:rsid w:val="005D28B7"/>
    <w:rsid w:val="005D4BDD"/>
    <w:rsid w:val="005D4D4B"/>
    <w:rsid w:val="005F331F"/>
    <w:rsid w:val="005F3E8E"/>
    <w:rsid w:val="005F4D45"/>
    <w:rsid w:val="006015EB"/>
    <w:rsid w:val="00605E76"/>
    <w:rsid w:val="00607341"/>
    <w:rsid w:val="006314EC"/>
    <w:rsid w:val="00650A76"/>
    <w:rsid w:val="00654661"/>
    <w:rsid w:val="006579BF"/>
    <w:rsid w:val="00661206"/>
    <w:rsid w:val="0066188E"/>
    <w:rsid w:val="00664F92"/>
    <w:rsid w:val="006657BF"/>
    <w:rsid w:val="00676753"/>
    <w:rsid w:val="00681C9F"/>
    <w:rsid w:val="00684B0E"/>
    <w:rsid w:val="006A4240"/>
    <w:rsid w:val="006A6088"/>
    <w:rsid w:val="006B2EA6"/>
    <w:rsid w:val="006B536A"/>
    <w:rsid w:val="006B78B0"/>
    <w:rsid w:val="006E4E0C"/>
    <w:rsid w:val="00701ECE"/>
    <w:rsid w:val="0070229A"/>
    <w:rsid w:val="00704CC2"/>
    <w:rsid w:val="00721E06"/>
    <w:rsid w:val="007220DF"/>
    <w:rsid w:val="00724FB4"/>
    <w:rsid w:val="00726CA9"/>
    <w:rsid w:val="0072791D"/>
    <w:rsid w:val="00727B45"/>
    <w:rsid w:val="00734E7D"/>
    <w:rsid w:val="00735AA5"/>
    <w:rsid w:val="00736DB9"/>
    <w:rsid w:val="007422A4"/>
    <w:rsid w:val="007478CC"/>
    <w:rsid w:val="00751DA3"/>
    <w:rsid w:val="0076017F"/>
    <w:rsid w:val="00771AA7"/>
    <w:rsid w:val="00772B05"/>
    <w:rsid w:val="00776DF3"/>
    <w:rsid w:val="00786D19"/>
    <w:rsid w:val="007927BF"/>
    <w:rsid w:val="00793B58"/>
    <w:rsid w:val="0079430B"/>
    <w:rsid w:val="007A4E66"/>
    <w:rsid w:val="007B029E"/>
    <w:rsid w:val="007C0840"/>
    <w:rsid w:val="007C09D1"/>
    <w:rsid w:val="007C1723"/>
    <w:rsid w:val="007D130B"/>
    <w:rsid w:val="007D1D96"/>
    <w:rsid w:val="007D3757"/>
    <w:rsid w:val="007E2DEC"/>
    <w:rsid w:val="007E7C96"/>
    <w:rsid w:val="007F107D"/>
    <w:rsid w:val="007F5A71"/>
    <w:rsid w:val="007F5CD0"/>
    <w:rsid w:val="008019E8"/>
    <w:rsid w:val="008057F8"/>
    <w:rsid w:val="008063D3"/>
    <w:rsid w:val="00810D25"/>
    <w:rsid w:val="00812470"/>
    <w:rsid w:val="00814B67"/>
    <w:rsid w:val="008171BC"/>
    <w:rsid w:val="00817CE0"/>
    <w:rsid w:val="00827355"/>
    <w:rsid w:val="008334FA"/>
    <w:rsid w:val="00835182"/>
    <w:rsid w:val="00840156"/>
    <w:rsid w:val="00840B78"/>
    <w:rsid w:val="00840F91"/>
    <w:rsid w:val="00845595"/>
    <w:rsid w:val="008518C7"/>
    <w:rsid w:val="00851F35"/>
    <w:rsid w:val="008565E5"/>
    <w:rsid w:val="00856D4F"/>
    <w:rsid w:val="00862129"/>
    <w:rsid w:val="008627D9"/>
    <w:rsid w:val="00864494"/>
    <w:rsid w:val="00870B59"/>
    <w:rsid w:val="00881FFE"/>
    <w:rsid w:val="00884469"/>
    <w:rsid w:val="00887151"/>
    <w:rsid w:val="008B0CA8"/>
    <w:rsid w:val="008C4097"/>
    <w:rsid w:val="008D50D3"/>
    <w:rsid w:val="008D5C3D"/>
    <w:rsid w:val="008F3131"/>
    <w:rsid w:val="008F792A"/>
    <w:rsid w:val="008F7FC0"/>
    <w:rsid w:val="00904048"/>
    <w:rsid w:val="00906AFA"/>
    <w:rsid w:val="009147D8"/>
    <w:rsid w:val="00915C9C"/>
    <w:rsid w:val="00915F3A"/>
    <w:rsid w:val="0091786B"/>
    <w:rsid w:val="00920D72"/>
    <w:rsid w:val="00925B44"/>
    <w:rsid w:val="00932BA3"/>
    <w:rsid w:val="00937F3E"/>
    <w:rsid w:val="00942707"/>
    <w:rsid w:val="00943542"/>
    <w:rsid w:val="00946B04"/>
    <w:rsid w:val="00965C34"/>
    <w:rsid w:val="00973A29"/>
    <w:rsid w:val="009744FD"/>
    <w:rsid w:val="00974BD8"/>
    <w:rsid w:val="00975820"/>
    <w:rsid w:val="00980DC7"/>
    <w:rsid w:val="00981457"/>
    <w:rsid w:val="009835EE"/>
    <w:rsid w:val="009848FC"/>
    <w:rsid w:val="00992CF5"/>
    <w:rsid w:val="009A5FB4"/>
    <w:rsid w:val="009B1B70"/>
    <w:rsid w:val="009B37FF"/>
    <w:rsid w:val="009B7013"/>
    <w:rsid w:val="009C0A12"/>
    <w:rsid w:val="009C4765"/>
    <w:rsid w:val="009C568B"/>
    <w:rsid w:val="009D4264"/>
    <w:rsid w:val="009E59BF"/>
    <w:rsid w:val="009E7309"/>
    <w:rsid w:val="009F023A"/>
    <w:rsid w:val="009F5699"/>
    <w:rsid w:val="00A000E6"/>
    <w:rsid w:val="00A01A83"/>
    <w:rsid w:val="00A04A66"/>
    <w:rsid w:val="00A07746"/>
    <w:rsid w:val="00A07C70"/>
    <w:rsid w:val="00A11CE2"/>
    <w:rsid w:val="00A22D7C"/>
    <w:rsid w:val="00A35B64"/>
    <w:rsid w:val="00A412C0"/>
    <w:rsid w:val="00A41E2A"/>
    <w:rsid w:val="00A46BFE"/>
    <w:rsid w:val="00A46E0C"/>
    <w:rsid w:val="00A52936"/>
    <w:rsid w:val="00A578F2"/>
    <w:rsid w:val="00A604E3"/>
    <w:rsid w:val="00A6128B"/>
    <w:rsid w:val="00A636CF"/>
    <w:rsid w:val="00A65BFA"/>
    <w:rsid w:val="00A6719D"/>
    <w:rsid w:val="00A70DC7"/>
    <w:rsid w:val="00A733B0"/>
    <w:rsid w:val="00A74676"/>
    <w:rsid w:val="00A75B42"/>
    <w:rsid w:val="00A75E5A"/>
    <w:rsid w:val="00A91841"/>
    <w:rsid w:val="00AA0B9B"/>
    <w:rsid w:val="00AA1D07"/>
    <w:rsid w:val="00AA7DA2"/>
    <w:rsid w:val="00AB28E4"/>
    <w:rsid w:val="00AB3380"/>
    <w:rsid w:val="00AB5E5D"/>
    <w:rsid w:val="00AC3852"/>
    <w:rsid w:val="00AC6E50"/>
    <w:rsid w:val="00AD196B"/>
    <w:rsid w:val="00AD20E0"/>
    <w:rsid w:val="00AD4794"/>
    <w:rsid w:val="00AD5D75"/>
    <w:rsid w:val="00AD66C6"/>
    <w:rsid w:val="00AD7AFD"/>
    <w:rsid w:val="00AE27BB"/>
    <w:rsid w:val="00AE3D99"/>
    <w:rsid w:val="00AE53CB"/>
    <w:rsid w:val="00AE6069"/>
    <w:rsid w:val="00AE6F5A"/>
    <w:rsid w:val="00AF1EFB"/>
    <w:rsid w:val="00AF6FEB"/>
    <w:rsid w:val="00B06BD1"/>
    <w:rsid w:val="00B14B35"/>
    <w:rsid w:val="00B1759B"/>
    <w:rsid w:val="00B24F4A"/>
    <w:rsid w:val="00B2511D"/>
    <w:rsid w:val="00B27AFC"/>
    <w:rsid w:val="00B34746"/>
    <w:rsid w:val="00B357DE"/>
    <w:rsid w:val="00B4015F"/>
    <w:rsid w:val="00B46D3D"/>
    <w:rsid w:val="00B47D4D"/>
    <w:rsid w:val="00B5012F"/>
    <w:rsid w:val="00B5043E"/>
    <w:rsid w:val="00B527AF"/>
    <w:rsid w:val="00B55136"/>
    <w:rsid w:val="00B61F30"/>
    <w:rsid w:val="00B702ED"/>
    <w:rsid w:val="00B713A6"/>
    <w:rsid w:val="00B718D8"/>
    <w:rsid w:val="00B72380"/>
    <w:rsid w:val="00B7396A"/>
    <w:rsid w:val="00B75733"/>
    <w:rsid w:val="00B8070D"/>
    <w:rsid w:val="00B851B6"/>
    <w:rsid w:val="00B86240"/>
    <w:rsid w:val="00B975B7"/>
    <w:rsid w:val="00BA1BC3"/>
    <w:rsid w:val="00BA2159"/>
    <w:rsid w:val="00BA3DCF"/>
    <w:rsid w:val="00BA7E24"/>
    <w:rsid w:val="00BB0584"/>
    <w:rsid w:val="00BB53E1"/>
    <w:rsid w:val="00BB5708"/>
    <w:rsid w:val="00BB719B"/>
    <w:rsid w:val="00BC2D14"/>
    <w:rsid w:val="00BD4B40"/>
    <w:rsid w:val="00BF06CA"/>
    <w:rsid w:val="00BF7358"/>
    <w:rsid w:val="00C049A2"/>
    <w:rsid w:val="00C0580E"/>
    <w:rsid w:val="00C07B67"/>
    <w:rsid w:val="00C11234"/>
    <w:rsid w:val="00C140BA"/>
    <w:rsid w:val="00C16DD4"/>
    <w:rsid w:val="00C171E8"/>
    <w:rsid w:val="00C226AD"/>
    <w:rsid w:val="00C23EAE"/>
    <w:rsid w:val="00C243B0"/>
    <w:rsid w:val="00C3100A"/>
    <w:rsid w:val="00C3756A"/>
    <w:rsid w:val="00C41C05"/>
    <w:rsid w:val="00C42F00"/>
    <w:rsid w:val="00C56A26"/>
    <w:rsid w:val="00C57CC1"/>
    <w:rsid w:val="00C6698F"/>
    <w:rsid w:val="00C70194"/>
    <w:rsid w:val="00C76B55"/>
    <w:rsid w:val="00C80169"/>
    <w:rsid w:val="00C80B46"/>
    <w:rsid w:val="00C86348"/>
    <w:rsid w:val="00C875E7"/>
    <w:rsid w:val="00C92D82"/>
    <w:rsid w:val="00C95370"/>
    <w:rsid w:val="00C979AA"/>
    <w:rsid w:val="00CA2B9C"/>
    <w:rsid w:val="00CA662F"/>
    <w:rsid w:val="00CB1D47"/>
    <w:rsid w:val="00CC60E6"/>
    <w:rsid w:val="00CC7555"/>
    <w:rsid w:val="00CC7E6E"/>
    <w:rsid w:val="00CD101B"/>
    <w:rsid w:val="00CD195B"/>
    <w:rsid w:val="00CE085F"/>
    <w:rsid w:val="00CE5A74"/>
    <w:rsid w:val="00CF388C"/>
    <w:rsid w:val="00CF567E"/>
    <w:rsid w:val="00CF685A"/>
    <w:rsid w:val="00D0098F"/>
    <w:rsid w:val="00D01A43"/>
    <w:rsid w:val="00D01C0A"/>
    <w:rsid w:val="00D036FB"/>
    <w:rsid w:val="00D0439F"/>
    <w:rsid w:val="00D077CB"/>
    <w:rsid w:val="00D213FD"/>
    <w:rsid w:val="00D227C6"/>
    <w:rsid w:val="00D2366E"/>
    <w:rsid w:val="00D273B3"/>
    <w:rsid w:val="00D31D4A"/>
    <w:rsid w:val="00D336C9"/>
    <w:rsid w:val="00D33B44"/>
    <w:rsid w:val="00D47F13"/>
    <w:rsid w:val="00D51770"/>
    <w:rsid w:val="00D51E05"/>
    <w:rsid w:val="00D55672"/>
    <w:rsid w:val="00D57BC4"/>
    <w:rsid w:val="00D605E2"/>
    <w:rsid w:val="00D63E1E"/>
    <w:rsid w:val="00D65A9A"/>
    <w:rsid w:val="00D71CD0"/>
    <w:rsid w:val="00D731A7"/>
    <w:rsid w:val="00D73526"/>
    <w:rsid w:val="00D764AA"/>
    <w:rsid w:val="00D836A5"/>
    <w:rsid w:val="00DA186A"/>
    <w:rsid w:val="00DA7292"/>
    <w:rsid w:val="00DB3C99"/>
    <w:rsid w:val="00DB448E"/>
    <w:rsid w:val="00DB6424"/>
    <w:rsid w:val="00DC2802"/>
    <w:rsid w:val="00DD30A0"/>
    <w:rsid w:val="00DE026F"/>
    <w:rsid w:val="00DE35FF"/>
    <w:rsid w:val="00DE4339"/>
    <w:rsid w:val="00DE6987"/>
    <w:rsid w:val="00E15010"/>
    <w:rsid w:val="00E2268E"/>
    <w:rsid w:val="00E25E88"/>
    <w:rsid w:val="00E31999"/>
    <w:rsid w:val="00E33552"/>
    <w:rsid w:val="00E33996"/>
    <w:rsid w:val="00E34402"/>
    <w:rsid w:val="00E354F4"/>
    <w:rsid w:val="00E375FD"/>
    <w:rsid w:val="00E44C6E"/>
    <w:rsid w:val="00E506BA"/>
    <w:rsid w:val="00E56D6A"/>
    <w:rsid w:val="00E61A5F"/>
    <w:rsid w:val="00E62CD9"/>
    <w:rsid w:val="00E62FEE"/>
    <w:rsid w:val="00E64F1E"/>
    <w:rsid w:val="00E71491"/>
    <w:rsid w:val="00E72CC3"/>
    <w:rsid w:val="00E76B96"/>
    <w:rsid w:val="00E80AA0"/>
    <w:rsid w:val="00E82092"/>
    <w:rsid w:val="00EA1198"/>
    <w:rsid w:val="00EA2377"/>
    <w:rsid w:val="00EA4B50"/>
    <w:rsid w:val="00EB39CE"/>
    <w:rsid w:val="00EB63AF"/>
    <w:rsid w:val="00EB6FB8"/>
    <w:rsid w:val="00EC4FA7"/>
    <w:rsid w:val="00EC5AC6"/>
    <w:rsid w:val="00EE0126"/>
    <w:rsid w:val="00EE13F6"/>
    <w:rsid w:val="00EE6082"/>
    <w:rsid w:val="00EF59C3"/>
    <w:rsid w:val="00F0471E"/>
    <w:rsid w:val="00F1031D"/>
    <w:rsid w:val="00F1123A"/>
    <w:rsid w:val="00F12503"/>
    <w:rsid w:val="00F14AA2"/>
    <w:rsid w:val="00F1633C"/>
    <w:rsid w:val="00F16A26"/>
    <w:rsid w:val="00F179D6"/>
    <w:rsid w:val="00F228B8"/>
    <w:rsid w:val="00F24442"/>
    <w:rsid w:val="00F25798"/>
    <w:rsid w:val="00F27C4E"/>
    <w:rsid w:val="00F427CA"/>
    <w:rsid w:val="00F462C9"/>
    <w:rsid w:val="00F529CF"/>
    <w:rsid w:val="00F54468"/>
    <w:rsid w:val="00F549AB"/>
    <w:rsid w:val="00F566FB"/>
    <w:rsid w:val="00F570E3"/>
    <w:rsid w:val="00F57254"/>
    <w:rsid w:val="00F610A5"/>
    <w:rsid w:val="00F631F1"/>
    <w:rsid w:val="00F63D8D"/>
    <w:rsid w:val="00F67B51"/>
    <w:rsid w:val="00F80F3B"/>
    <w:rsid w:val="00F8218A"/>
    <w:rsid w:val="00F841A9"/>
    <w:rsid w:val="00F86C50"/>
    <w:rsid w:val="00FA0719"/>
    <w:rsid w:val="00FA0E89"/>
    <w:rsid w:val="00FA0F06"/>
    <w:rsid w:val="00FA1C36"/>
    <w:rsid w:val="00FA3046"/>
    <w:rsid w:val="00FA765F"/>
    <w:rsid w:val="00FB0D41"/>
    <w:rsid w:val="00FD0BEE"/>
    <w:rsid w:val="00FD1C47"/>
    <w:rsid w:val="00FD7C4E"/>
    <w:rsid w:val="00FE269C"/>
    <w:rsid w:val="00FE32D3"/>
    <w:rsid w:val="00FF5115"/>
    <w:rsid w:val="04D206CA"/>
    <w:rsid w:val="11A8FB03"/>
    <w:rsid w:val="19EC325D"/>
    <w:rsid w:val="2031E309"/>
    <w:rsid w:val="23E4104C"/>
    <w:rsid w:val="2647E749"/>
    <w:rsid w:val="367A3EC3"/>
    <w:rsid w:val="39551D3C"/>
    <w:rsid w:val="3A462C5D"/>
    <w:rsid w:val="3C7BB4FD"/>
    <w:rsid w:val="40683E2D"/>
    <w:rsid w:val="438965D5"/>
    <w:rsid w:val="4AEF3F7B"/>
    <w:rsid w:val="53E789E0"/>
    <w:rsid w:val="551B44FD"/>
    <w:rsid w:val="553D47A6"/>
    <w:rsid w:val="5D5AFFDC"/>
    <w:rsid w:val="5DFE887D"/>
    <w:rsid w:val="6198B5AE"/>
    <w:rsid w:val="64560567"/>
    <w:rsid w:val="682ACD6A"/>
    <w:rsid w:val="7A01737E"/>
    <w:rsid w:val="7BC7520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2626C"/>
  <w15:docId w15:val="{E53B9709-6EC3-F746-BC15-BF9F23D38C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336C9"/>
    <w:rPr>
      <w:rFonts w:ascii="Times New Roman" w:hAnsi="Times New Roman" w:cs="Times New Roman"/>
    </w:rPr>
  </w:style>
  <w:style w:type="paragraph" w:styleId="Rubrik1">
    <w:name w:val="heading 1"/>
    <w:basedOn w:val="Normal"/>
    <w:link w:val="Rubrik1Char"/>
    <w:uiPriority w:val="9"/>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hAnsiTheme="majorHAnsi" w:eastAsiaTheme="majorEastAsia" w:cstheme="majorBidi"/>
      <w:b/>
      <w:bCs/>
      <w:color w:val="4F81BD" w:themeColor="accent1"/>
    </w:rPr>
  </w:style>
  <w:style w:type="paragraph" w:styleId="Rubrik4">
    <w:name w:val="heading 4"/>
    <w:basedOn w:val="Normal"/>
    <w:next w:val="Normal"/>
    <w:link w:val="Rubrik4Char"/>
    <w:uiPriority w:val="9"/>
    <w:unhideWhenUsed/>
    <w:qFormat/>
    <w:rsid w:val="00013EAE"/>
    <w:pPr>
      <w:keepNext/>
      <w:keepLines/>
      <w:spacing w:before="200"/>
      <w:outlineLvl w:val="3"/>
    </w:pPr>
    <w:rPr>
      <w:rFonts w:asciiTheme="majorHAnsi" w:hAnsiTheme="majorHAnsi" w:eastAsiaTheme="majorEastAsia" w:cstheme="majorBidi"/>
      <w:b/>
      <w:bCs/>
      <w:i/>
      <w:iCs/>
      <w:color w:val="4F81BD" w:themeColor="accent1"/>
    </w:rPr>
  </w:style>
  <w:style w:type="paragraph" w:styleId="Rubrik5">
    <w:name w:val="heading 5"/>
    <w:basedOn w:val="Normal"/>
    <w:next w:val="Normal"/>
    <w:link w:val="Rubrik5Char"/>
    <w:uiPriority w:val="9"/>
    <w:unhideWhenUsed/>
    <w:qFormat/>
    <w:rsid w:val="000B7CB0"/>
    <w:pPr>
      <w:keepNext/>
      <w:keepLines/>
      <w:spacing w:before="200"/>
      <w:outlineLvl w:val="4"/>
    </w:pPr>
    <w:rPr>
      <w:rFonts w:asciiTheme="majorHAnsi" w:hAnsiTheme="majorHAnsi" w:eastAsiaTheme="majorEastAsia" w:cstheme="majorBidi"/>
      <w:color w:val="243F60" w:themeColor="accent1" w:themeShade="7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BC2D14"/>
    <w:rPr>
      <w:rFonts w:ascii="Times New Roman" w:hAnsi="Times New Roman" w:eastAsia="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styleId="BallongtextChar" w:customStyle="1">
    <w:name w:val="Ballongtext Char"/>
    <w:basedOn w:val="Standardstycketeckensnitt"/>
    <w:link w:val="Ballongtext"/>
    <w:uiPriority w:val="99"/>
    <w:semiHidden/>
    <w:rsid w:val="00BC2D14"/>
    <w:rPr>
      <w:rFonts w:ascii="Lucida Grande" w:hAnsi="Lucida Grande" w:eastAsia="Times New Roman"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style-span" w:customStyle="1">
    <w:name w:val="apple-style-span"/>
    <w:basedOn w:val="Standardstycketeckensnitt"/>
    <w:rsid w:val="00233923"/>
  </w:style>
  <w:style w:type="character" w:styleId="apple-converted-space" w:customStyle="1">
    <w:name w:val="apple-converted-space"/>
    <w:basedOn w:val="Standardstycketeckensnitt"/>
    <w:rsid w:val="00233923"/>
  </w:style>
  <w:style w:type="character" w:styleId="Rubrik2Char" w:customStyle="1">
    <w:name w:val="Rubrik 2 Char"/>
    <w:basedOn w:val="Standardstycketeckensnitt"/>
    <w:link w:val="Rubrik2"/>
    <w:uiPriority w:val="9"/>
    <w:rsid w:val="00B4015F"/>
    <w:rPr>
      <w:rFonts w:asciiTheme="majorHAnsi" w:hAnsiTheme="majorHAnsi" w:eastAsiaTheme="majorEastAsia" w:cstheme="majorBidi"/>
      <w:b/>
      <w:bCs/>
      <w:color w:val="4F81BD" w:themeColor="accent1"/>
      <w:sz w:val="26"/>
      <w:szCs w:val="26"/>
    </w:rPr>
  </w:style>
  <w:style w:type="character" w:styleId="Rubrik3Char" w:customStyle="1">
    <w:name w:val="Rubrik 3 Char"/>
    <w:basedOn w:val="Standardstycketeckensnitt"/>
    <w:link w:val="Rubrik3"/>
    <w:uiPriority w:val="9"/>
    <w:rsid w:val="00B4015F"/>
    <w:rPr>
      <w:rFonts w:asciiTheme="majorHAnsi" w:hAnsiTheme="majorHAnsi" w:eastAsiaTheme="majorEastAsia"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styleId="FotnotstextChar" w:customStyle="1">
    <w:name w:val="Fotnotstext Char"/>
    <w:basedOn w:val="Standardstycketeckensnitt"/>
    <w:link w:val="Fotnotstext"/>
    <w:semiHidden/>
    <w:rsid w:val="00B4015F"/>
    <w:rPr>
      <w:rFonts w:ascii="Sabon" w:hAnsi="Sabon" w:eastAsia="Times New Roma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styleId="KommentarerChar" w:customStyle="1">
    <w:name w:val="Kommentarer Char"/>
    <w:basedOn w:val="Standardstycketeckensnitt"/>
    <w:link w:val="Kommentarer"/>
    <w:uiPriority w:val="99"/>
    <w:semiHidden/>
    <w:rsid w:val="00B4015F"/>
    <w:rPr>
      <w:rFonts w:ascii="Times New Roman" w:hAnsi="Times New Roman"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styleId="KommentarsmneChar" w:customStyle="1">
    <w:name w:val="Kommentarsämne Char"/>
    <w:basedOn w:val="KommentarerChar"/>
    <w:link w:val="Kommentarsmne"/>
    <w:uiPriority w:val="99"/>
    <w:semiHidden/>
    <w:rsid w:val="00B4015F"/>
    <w:rPr>
      <w:rFonts w:ascii="Times New Roman" w:hAnsi="Times New Roman" w:eastAsia="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styleId="Brdtext2Char" w:customStyle="1">
    <w:name w:val="Brödtext 2 Char"/>
    <w:basedOn w:val="Standardstycketeckensnitt"/>
    <w:link w:val="Brdtext2"/>
    <w:rsid w:val="005B5DA2"/>
    <w:rPr>
      <w:rFonts w:ascii="Times New Roman" w:hAnsi="Times New Roman" w:eastAsia="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styleId="SidhuvudChar" w:customStyle="1">
    <w:name w:val="Sidhuvud Char"/>
    <w:basedOn w:val="Standardstycketeckensnitt"/>
    <w:link w:val="Sidhuvud"/>
    <w:semiHidden/>
    <w:rsid w:val="000C4FBA"/>
    <w:rPr>
      <w:rFonts w:ascii="Times New Roman" w:hAnsi="Times New Roman" w:eastAsia="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styleId="SidfotChar" w:customStyle="1">
    <w:name w:val="Sidfot Char"/>
    <w:basedOn w:val="Standardstycketeckensnitt"/>
    <w:link w:val="Sidfot"/>
    <w:uiPriority w:val="99"/>
    <w:rsid w:val="00F14AA2"/>
    <w:rPr>
      <w:rFonts w:ascii="Times New Roman" w:hAnsi="Times New Roman" w:eastAsia="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hAnsi="Times New Roman" w:eastAsia="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hAnsiTheme="majorHAnsi" w:eastAsiaTheme="majorEastAsia" w:cstheme="majorBidi"/>
      <w:i/>
      <w:iCs/>
      <w:color w:val="4F81BD" w:themeColor="accent1"/>
      <w:spacing w:val="15"/>
    </w:rPr>
  </w:style>
  <w:style w:type="character" w:styleId="UnderrubrikChar" w:customStyle="1">
    <w:name w:val="Underrubrik Char"/>
    <w:basedOn w:val="Standardstycketeckensnitt"/>
    <w:link w:val="Underrubrik"/>
    <w:uiPriority w:val="11"/>
    <w:rsid w:val="00EE6082"/>
    <w:rPr>
      <w:rFonts w:asciiTheme="majorHAnsi" w:hAnsiTheme="majorHAnsi" w:eastAsiaTheme="majorEastAsia"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styleId="BrdtextChar" w:customStyle="1">
    <w:name w:val="Brödtext Char"/>
    <w:basedOn w:val="Standardstycketeckensnitt"/>
    <w:link w:val="Brdtext"/>
    <w:uiPriority w:val="99"/>
    <w:rsid w:val="00EA4B50"/>
    <w:rPr>
      <w:rFonts w:ascii="Times New Roman" w:hAnsi="Times New Roman" w:eastAsia="Times New Roman" w:cs="Times New Roman"/>
      <w:szCs w:val="20"/>
    </w:rPr>
  </w:style>
  <w:style w:type="character" w:styleId="bwfvstrong1" w:customStyle="1">
    <w:name w:val="bwfvstrong1"/>
    <w:rsid w:val="007F5CD0"/>
    <w:rPr>
      <w:b/>
      <w:bCs/>
    </w:rPr>
  </w:style>
  <w:style w:type="character" w:styleId="Rubrik4Char" w:customStyle="1">
    <w:name w:val="Rubrik 4 Char"/>
    <w:basedOn w:val="Standardstycketeckensnitt"/>
    <w:link w:val="Rubrik4"/>
    <w:uiPriority w:val="9"/>
    <w:rsid w:val="00013EAE"/>
    <w:rPr>
      <w:rFonts w:asciiTheme="majorHAnsi" w:hAnsiTheme="majorHAnsi" w:eastAsiaTheme="majorEastAsia" w:cstheme="majorBidi"/>
      <w:b/>
      <w:bCs/>
      <w:i/>
      <w:iCs/>
      <w:color w:val="4F81BD" w:themeColor="accent1"/>
      <w:szCs w:val="20"/>
    </w:rPr>
  </w:style>
  <w:style w:type="character" w:styleId="Rubrik5Char" w:customStyle="1">
    <w:name w:val="Rubrik 5 Char"/>
    <w:basedOn w:val="Standardstycketeckensnitt"/>
    <w:link w:val="Rubrik5"/>
    <w:uiPriority w:val="9"/>
    <w:rsid w:val="000B7CB0"/>
    <w:rPr>
      <w:rFonts w:asciiTheme="majorHAnsi" w:hAnsiTheme="majorHAnsi" w:eastAsiaTheme="majorEastAsia" w:cstheme="majorBidi"/>
      <w:color w:val="243F60" w:themeColor="accent1" w:themeShade="7F"/>
      <w:szCs w:val="20"/>
    </w:rPr>
  </w:style>
  <w:style w:type="paragraph" w:styleId="paragraph" w:customStyle="1">
    <w:name w:val="paragraph"/>
    <w:basedOn w:val="Normal"/>
    <w:rsid w:val="00574201"/>
    <w:pPr>
      <w:spacing w:before="100" w:beforeAutospacing="1" w:after="100" w:afterAutospacing="1"/>
    </w:pPr>
  </w:style>
  <w:style w:type="character" w:styleId="normaltextrun" w:customStyle="1">
    <w:name w:val="normaltextrun"/>
    <w:basedOn w:val="Standardstycketeckensnitt"/>
    <w:rsid w:val="00574201"/>
  </w:style>
  <w:style w:type="character" w:styleId="eop" w:customStyle="1">
    <w:name w:val="eop"/>
    <w:basedOn w:val="Standardstycketeckensnitt"/>
    <w:rsid w:val="00574201"/>
  </w:style>
  <w:style w:type="character" w:styleId="spellingerror" w:customStyle="1">
    <w:name w:val="spellingerror"/>
    <w:basedOn w:val="Standardstycketeckensnitt"/>
    <w:rsid w:val="00574201"/>
  </w:style>
  <w:style w:type="paragraph" w:styleId="Normalwebb">
    <w:name w:val="Normal (Web)"/>
    <w:basedOn w:val="Normal"/>
    <w:uiPriority w:val="99"/>
    <w:semiHidden/>
    <w:unhideWhenUsed/>
    <w:rsid w:val="00DE6987"/>
    <w:pPr>
      <w:spacing w:before="100" w:beforeAutospacing="1" w:after="100" w:afterAutospacing="1"/>
    </w:pPr>
  </w:style>
  <w:style w:type="character" w:styleId="nozoom" w:customStyle="1">
    <w:name w:val="nozoom"/>
    <w:basedOn w:val="Standardstycketeckensnitt"/>
    <w:rsid w:val="00D3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6017">
      <w:bodyDiv w:val="1"/>
      <w:marLeft w:val="0"/>
      <w:marRight w:val="0"/>
      <w:marTop w:val="0"/>
      <w:marBottom w:val="0"/>
      <w:divBdr>
        <w:top w:val="none" w:sz="0" w:space="0" w:color="auto"/>
        <w:left w:val="none" w:sz="0" w:space="0" w:color="auto"/>
        <w:bottom w:val="none" w:sz="0" w:space="0" w:color="auto"/>
        <w:right w:val="none" w:sz="0" w:space="0" w:color="auto"/>
      </w:divBdr>
    </w:div>
    <w:div w:id="453408019">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1285117201">
      <w:bodyDiv w:val="1"/>
      <w:marLeft w:val="0"/>
      <w:marRight w:val="0"/>
      <w:marTop w:val="0"/>
      <w:marBottom w:val="0"/>
      <w:divBdr>
        <w:top w:val="none" w:sz="0" w:space="0" w:color="auto"/>
        <w:left w:val="none" w:sz="0" w:space="0" w:color="auto"/>
        <w:bottom w:val="none" w:sz="0" w:space="0" w:color="auto"/>
        <w:right w:val="none" w:sz="0" w:space="0" w:color="auto"/>
      </w:divBdr>
    </w:div>
    <w:div w:id="1562206920">
      <w:bodyDiv w:val="1"/>
      <w:marLeft w:val="0"/>
      <w:marRight w:val="0"/>
      <w:marTop w:val="0"/>
      <w:marBottom w:val="0"/>
      <w:divBdr>
        <w:top w:val="none" w:sz="0" w:space="0" w:color="auto"/>
        <w:left w:val="none" w:sz="0" w:space="0" w:color="auto"/>
        <w:bottom w:val="none" w:sz="0" w:space="0" w:color="auto"/>
        <w:right w:val="none" w:sz="0" w:space="0" w:color="auto"/>
      </w:divBdr>
    </w:div>
    <w:div w:id="1638300545">
      <w:bodyDiv w:val="1"/>
      <w:marLeft w:val="0"/>
      <w:marRight w:val="0"/>
      <w:marTop w:val="0"/>
      <w:marBottom w:val="0"/>
      <w:divBdr>
        <w:top w:val="none" w:sz="0" w:space="0" w:color="auto"/>
        <w:left w:val="none" w:sz="0" w:space="0" w:color="auto"/>
        <w:bottom w:val="none" w:sz="0" w:space="0" w:color="auto"/>
        <w:right w:val="none" w:sz="0" w:space="0" w:color="auto"/>
      </w:divBdr>
    </w:div>
    <w:div w:id="1911113383">
      <w:bodyDiv w:val="1"/>
      <w:marLeft w:val="0"/>
      <w:marRight w:val="0"/>
      <w:marTop w:val="0"/>
      <w:marBottom w:val="0"/>
      <w:divBdr>
        <w:top w:val="none" w:sz="0" w:space="0" w:color="auto"/>
        <w:left w:val="none" w:sz="0" w:space="0" w:color="auto"/>
        <w:bottom w:val="none" w:sz="0" w:space="0" w:color="auto"/>
        <w:right w:val="none" w:sz="0" w:space="0" w:color="auto"/>
      </w:divBdr>
    </w:div>
    <w:div w:id="1937130672">
      <w:bodyDiv w:val="1"/>
      <w:marLeft w:val="0"/>
      <w:marRight w:val="0"/>
      <w:marTop w:val="0"/>
      <w:marBottom w:val="0"/>
      <w:divBdr>
        <w:top w:val="none" w:sz="0" w:space="0" w:color="auto"/>
        <w:left w:val="none" w:sz="0" w:space="0" w:color="auto"/>
        <w:bottom w:val="none" w:sz="0" w:space="0" w:color="auto"/>
        <w:right w:val="none" w:sz="0" w:space="0" w:color="auto"/>
      </w:divBdr>
    </w:div>
    <w:div w:id="1977173793">
      <w:bodyDiv w:val="1"/>
      <w:marLeft w:val="0"/>
      <w:marRight w:val="0"/>
      <w:marTop w:val="0"/>
      <w:marBottom w:val="0"/>
      <w:divBdr>
        <w:top w:val="none" w:sz="0" w:space="0" w:color="auto"/>
        <w:left w:val="none" w:sz="0" w:space="0" w:color="auto"/>
        <w:bottom w:val="none" w:sz="0" w:space="0" w:color="auto"/>
        <w:right w:val="none" w:sz="0" w:space="0" w:color="auto"/>
      </w:divBdr>
      <w:divsChild>
        <w:div w:id="824247099">
          <w:marLeft w:val="0"/>
          <w:marRight w:val="0"/>
          <w:marTop w:val="0"/>
          <w:marBottom w:val="0"/>
          <w:divBdr>
            <w:top w:val="none" w:sz="0" w:space="0" w:color="auto"/>
            <w:left w:val="none" w:sz="0" w:space="0" w:color="auto"/>
            <w:bottom w:val="none" w:sz="0" w:space="0" w:color="auto"/>
            <w:right w:val="none" w:sz="0" w:space="0" w:color="auto"/>
          </w:divBdr>
        </w:div>
        <w:div w:id="1005595426">
          <w:marLeft w:val="0"/>
          <w:marRight w:val="0"/>
          <w:marTop w:val="0"/>
          <w:marBottom w:val="0"/>
          <w:divBdr>
            <w:top w:val="none" w:sz="0" w:space="0" w:color="auto"/>
            <w:left w:val="none" w:sz="0" w:space="0" w:color="auto"/>
            <w:bottom w:val="none" w:sz="0" w:space="0" w:color="auto"/>
            <w:right w:val="none" w:sz="0" w:space="0" w:color="auto"/>
          </w:divBdr>
        </w:div>
        <w:div w:id="1153334998">
          <w:marLeft w:val="0"/>
          <w:marRight w:val="0"/>
          <w:marTop w:val="0"/>
          <w:marBottom w:val="0"/>
          <w:divBdr>
            <w:top w:val="none" w:sz="0" w:space="0" w:color="auto"/>
            <w:left w:val="none" w:sz="0" w:space="0" w:color="auto"/>
            <w:bottom w:val="none" w:sz="0" w:space="0" w:color="auto"/>
            <w:right w:val="none" w:sz="0" w:space="0" w:color="auto"/>
          </w:divBdr>
        </w:div>
        <w:div w:id="2114202541">
          <w:marLeft w:val="0"/>
          <w:marRight w:val="0"/>
          <w:marTop w:val="0"/>
          <w:marBottom w:val="0"/>
          <w:divBdr>
            <w:top w:val="none" w:sz="0" w:space="0" w:color="auto"/>
            <w:left w:val="none" w:sz="0" w:space="0" w:color="auto"/>
            <w:bottom w:val="none" w:sz="0" w:space="0" w:color="auto"/>
            <w:right w:val="none" w:sz="0" w:space="0" w:color="auto"/>
          </w:divBdr>
        </w:div>
      </w:divsChild>
    </w:div>
    <w:div w:id="2014331717">
      <w:bodyDiv w:val="1"/>
      <w:marLeft w:val="0"/>
      <w:marRight w:val="0"/>
      <w:marTop w:val="0"/>
      <w:marBottom w:val="0"/>
      <w:divBdr>
        <w:top w:val="none" w:sz="0" w:space="0" w:color="auto"/>
        <w:left w:val="none" w:sz="0" w:space="0" w:color="auto"/>
        <w:bottom w:val="none" w:sz="0" w:space="0" w:color="auto"/>
        <w:right w:val="none" w:sz="0" w:space="0" w:color="auto"/>
      </w:divBdr>
    </w:div>
    <w:div w:id="2015379196">
      <w:bodyDiv w:val="1"/>
      <w:marLeft w:val="0"/>
      <w:marRight w:val="0"/>
      <w:marTop w:val="0"/>
      <w:marBottom w:val="0"/>
      <w:divBdr>
        <w:top w:val="none" w:sz="0" w:space="0" w:color="auto"/>
        <w:left w:val="none" w:sz="0" w:space="0" w:color="auto"/>
        <w:bottom w:val="none" w:sz="0" w:space="0" w:color="auto"/>
        <w:right w:val="none" w:sz="0" w:space="0" w:color="auto"/>
      </w:divBdr>
    </w:div>
    <w:div w:id="207993820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08">
          <w:marLeft w:val="0"/>
          <w:marRight w:val="0"/>
          <w:marTop w:val="0"/>
          <w:marBottom w:val="0"/>
          <w:divBdr>
            <w:top w:val="none" w:sz="0" w:space="0" w:color="auto"/>
            <w:left w:val="none" w:sz="0" w:space="0" w:color="auto"/>
            <w:bottom w:val="none" w:sz="0" w:space="0" w:color="auto"/>
            <w:right w:val="none" w:sz="0" w:space="0" w:color="auto"/>
          </w:divBdr>
        </w:div>
        <w:div w:id="2072390055">
          <w:marLeft w:val="0"/>
          <w:marRight w:val="0"/>
          <w:marTop w:val="0"/>
          <w:marBottom w:val="0"/>
          <w:divBdr>
            <w:top w:val="none" w:sz="0" w:space="0" w:color="auto"/>
            <w:left w:val="none" w:sz="0" w:space="0" w:color="auto"/>
            <w:bottom w:val="none" w:sz="0" w:space="0" w:color="auto"/>
            <w:right w:val="none" w:sz="0" w:space="0" w:color="auto"/>
          </w:divBdr>
        </w:div>
      </w:divsChild>
    </w:div>
    <w:div w:id="21142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nders.albinsson@liu.s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kolverket.se/publikationsserier/allmanna-rad/2017/allmanna-rad-om-maluppfyllelse-i-forskola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studievagledare.larno@uv.liu.s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kolverket.se/publikationer?id=2442" TargetMode="External" Id="rId11" /><Relationship Type="http://schemas.openxmlformats.org/officeDocument/2006/relationships/styles" Target="styles.xml" Id="rId5" /><Relationship Type="http://schemas.openxmlformats.org/officeDocument/2006/relationships/hyperlink" Target="mailto:gill.tyren@isv.liu.se"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britt.westanmo@liu.se" TargetMode="Externa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782C791AA614488907AC02E239C3C" ma:contentTypeVersion="4" ma:contentTypeDescription="Skapa ett nytt dokument." ma:contentTypeScope="" ma:versionID="df09284145eae4ecef231e08ccb28e2e">
  <xsd:schema xmlns:xsd="http://www.w3.org/2001/XMLSchema" xmlns:xs="http://www.w3.org/2001/XMLSchema" xmlns:p="http://schemas.microsoft.com/office/2006/metadata/properties" xmlns:ns2="3600807b-60ed-4d86-a49b-2c6fcf33744e" xmlns:ns3="06eb9d86-78ed-4bb9-bac3-a35cbca31cfd" targetNamespace="http://schemas.microsoft.com/office/2006/metadata/properties" ma:root="true" ma:fieldsID="a01987830083ed5c49b9eec36560bbd2" ns2:_="" ns3:_="">
    <xsd:import namespace="3600807b-60ed-4d86-a49b-2c6fcf33744e"/>
    <xsd:import namespace="06eb9d86-78ed-4bb9-bac3-a35cbca31cfd"/>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0807b-60ed-4d86-a49b-2c6fcf33744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eb9d86-78ed-4bb9-bac3-a35cbca31cfd"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600807b-60ed-4d86-a49b-2c6fcf33744e" xsi:nil="true"/>
    <_lisam_PublishedVersion xmlns="06eb9d86-78ed-4bb9-bac3-a35cbca31cfd" xsi:nil="true"/>
  </documentManagement>
</p:properties>
</file>

<file path=customXml/itemProps1.xml><?xml version="1.0" encoding="utf-8"?>
<ds:datastoreItem xmlns:ds="http://schemas.openxmlformats.org/officeDocument/2006/customXml" ds:itemID="{8A502FE6-DCE1-4AA8-919E-55717F183A12}"/>
</file>

<file path=customXml/itemProps2.xml><?xml version="1.0" encoding="utf-8"?>
<ds:datastoreItem xmlns:ds="http://schemas.openxmlformats.org/officeDocument/2006/customXml" ds:itemID="{C495B178-EEF1-45E7-AA13-2799C8BBCDF3}">
  <ds:schemaRefs>
    <ds:schemaRef ds:uri="http://schemas.microsoft.com/sharepoint/v3/contenttype/forms"/>
  </ds:schemaRefs>
</ds:datastoreItem>
</file>

<file path=customXml/itemProps3.xml><?xml version="1.0" encoding="utf-8"?>
<ds:datastoreItem xmlns:ds="http://schemas.openxmlformats.org/officeDocument/2006/customXml" ds:itemID="{C80F6860-2733-4699-AEE9-FA73DF1803A1}">
  <ds:schemaRefs>
    <ds:schemaRef ds:uri="http://schemas.microsoft.com/office/2006/metadata/properties"/>
    <ds:schemaRef ds:uri="http://schemas.microsoft.com/office/infopath/2007/PartnerControls"/>
    <ds:schemaRef ds:uri="3600807b-60ed-4d86-a49b-2c6fcf33744e"/>
    <ds:schemaRef ds:uri="5d60f0f9-1023-43fb-ac57-c691f49383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Linköpings universitet</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Simonsson</dc:creator>
  <keywords/>
  <dc:description/>
  <lastModifiedBy>Maria Simonsson</lastModifiedBy>
  <revision>3</revision>
  <lastPrinted>2019-09-25T10:18:00.0000000Z</lastPrinted>
  <dcterms:created xsi:type="dcterms:W3CDTF">2019-09-26T09:39:00.0000000Z</dcterms:created>
  <dcterms:modified xsi:type="dcterms:W3CDTF">2019-09-26T11:34:10.8274443Z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0x010100410782C791AA614488907AC02E239C3C</vt:lpwstr>
  </property>
</Properties>
</file>